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5C529" w14:textId="19E5049A" w:rsidR="00B3283C" w:rsidRPr="00221BEF" w:rsidRDefault="00B3283C" w:rsidP="006055DE">
      <w:pPr>
        <w:jc w:val="both"/>
      </w:pPr>
      <w:r w:rsidRPr="002E38EB">
        <w:rPr>
          <w:b/>
          <w:bCs/>
          <w:u w:val="single"/>
        </w:rPr>
        <w:t>Szám</w:t>
      </w:r>
      <w:r w:rsidRPr="002E38EB">
        <w:rPr>
          <w:b/>
          <w:bCs/>
        </w:rPr>
        <w:t xml:space="preserve">: </w:t>
      </w:r>
      <w:r w:rsidR="00712185" w:rsidRPr="00712185">
        <w:t>1-11</w:t>
      </w:r>
      <w:r w:rsidR="007068CB" w:rsidRPr="002E38EB">
        <w:rPr>
          <w:bCs/>
        </w:rPr>
        <w:t>/</w:t>
      </w:r>
      <w:r w:rsidRPr="002E38EB">
        <w:rPr>
          <w:bCs/>
        </w:rPr>
        <w:t>2</w:t>
      </w:r>
      <w:r w:rsidRPr="002E38EB">
        <w:t>02</w:t>
      </w:r>
      <w:r w:rsidR="00AE3010">
        <w:t>5</w:t>
      </w:r>
      <w:r w:rsidRPr="002E38EB">
        <w:t>.</w:t>
      </w:r>
      <w:r w:rsidR="006055DE">
        <w:tab/>
      </w:r>
      <w:r w:rsidR="006055DE">
        <w:tab/>
      </w:r>
      <w:r w:rsidR="006055DE">
        <w:tab/>
      </w:r>
      <w:r w:rsidR="006055DE">
        <w:tab/>
      </w:r>
      <w:r w:rsidR="006055DE">
        <w:tab/>
      </w:r>
      <w:r w:rsidR="006055DE">
        <w:tab/>
      </w:r>
      <w:r w:rsidR="006055DE">
        <w:tab/>
      </w:r>
      <w:r w:rsidR="00536FF2">
        <w:t>9</w:t>
      </w:r>
      <w:r w:rsidRPr="002E38EB">
        <w:t xml:space="preserve">. sz. napirendi pont </w:t>
      </w:r>
    </w:p>
    <w:p w14:paraId="1AF9A697" w14:textId="2AEE4292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u w:val="single"/>
          <w:lang w:eastAsia="en-US"/>
        </w:rPr>
      </w:pPr>
      <w:r w:rsidRPr="002E38EB">
        <w:rPr>
          <w:rFonts w:eastAsia="Lucida Sans Unicode"/>
          <w:b/>
          <w:kern w:val="1"/>
          <w:u w:val="single"/>
          <w:lang w:eastAsia="en-US"/>
        </w:rPr>
        <w:t>Előterjesztés</w:t>
      </w:r>
    </w:p>
    <w:p w14:paraId="7678A985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Zalaszentgrót Város Önkormányzata Képviselő-testületének</w:t>
      </w:r>
    </w:p>
    <w:p w14:paraId="0E0C5C24" w14:textId="65DDC75C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202</w:t>
      </w:r>
      <w:r w:rsidR="00AE3010">
        <w:rPr>
          <w:rFonts w:eastAsia="Lucida Sans Unicode"/>
          <w:b/>
          <w:kern w:val="1"/>
          <w:lang w:eastAsia="en-US"/>
        </w:rPr>
        <w:t>5</w:t>
      </w:r>
      <w:r w:rsidRPr="002E38EB">
        <w:rPr>
          <w:rFonts w:eastAsia="Lucida Sans Unicode"/>
          <w:b/>
          <w:kern w:val="1"/>
          <w:lang w:eastAsia="en-US"/>
        </w:rPr>
        <w:t xml:space="preserve">. </w:t>
      </w:r>
      <w:r w:rsidRPr="00A24AA9">
        <w:rPr>
          <w:rFonts w:eastAsia="Lucida Sans Unicode"/>
          <w:b/>
          <w:kern w:val="1"/>
          <w:lang w:eastAsia="en-US"/>
        </w:rPr>
        <w:t xml:space="preserve">november </w:t>
      </w:r>
      <w:r w:rsidR="00614DD8" w:rsidRPr="00A24AA9">
        <w:rPr>
          <w:rFonts w:eastAsia="Lucida Sans Unicode"/>
          <w:b/>
          <w:kern w:val="1"/>
          <w:lang w:eastAsia="en-US"/>
        </w:rPr>
        <w:t>2</w:t>
      </w:r>
      <w:r w:rsidR="00676E4C">
        <w:rPr>
          <w:rFonts w:eastAsia="Lucida Sans Unicode"/>
          <w:b/>
          <w:kern w:val="1"/>
          <w:lang w:eastAsia="en-US"/>
        </w:rPr>
        <w:t>6</w:t>
      </w:r>
      <w:r w:rsidRPr="00A24AA9">
        <w:rPr>
          <w:rFonts w:eastAsia="Lucida Sans Unicode"/>
          <w:b/>
          <w:kern w:val="1"/>
          <w:lang w:eastAsia="en-US"/>
        </w:rPr>
        <w:t>-i</w:t>
      </w:r>
      <w:r w:rsidRPr="002E38EB">
        <w:rPr>
          <w:rFonts w:eastAsia="Lucida Sans Unicode"/>
          <w:b/>
          <w:kern w:val="1"/>
          <w:lang w:eastAsia="en-US"/>
        </w:rPr>
        <w:t xml:space="preserve"> </w:t>
      </w:r>
      <w:r w:rsidR="00676E4C">
        <w:rPr>
          <w:rFonts w:eastAsia="Lucida Sans Unicode"/>
          <w:b/>
          <w:kern w:val="1"/>
          <w:lang w:eastAsia="en-US"/>
        </w:rPr>
        <w:t>rendkívüli</w:t>
      </w:r>
      <w:r w:rsidRPr="002E38EB">
        <w:rPr>
          <w:rFonts w:eastAsia="Lucida Sans Unicode"/>
          <w:b/>
          <w:kern w:val="1"/>
          <w:lang w:eastAsia="en-US"/>
        </w:rPr>
        <w:t>, nyilvános ülésére</w:t>
      </w:r>
    </w:p>
    <w:p w14:paraId="0B377845" w14:textId="77777777" w:rsidR="00B3283C" w:rsidRPr="002E38EB" w:rsidRDefault="00B3283C" w:rsidP="00B3283C">
      <w:pPr>
        <w:jc w:val="center"/>
        <w:rPr>
          <w:b/>
        </w:rPr>
      </w:pPr>
    </w:p>
    <w:p w14:paraId="281EA04D" w14:textId="7E60E801" w:rsidR="007D326E" w:rsidRPr="002E38EB" w:rsidRDefault="007D326E" w:rsidP="00ED2F1D">
      <w:pPr>
        <w:spacing w:line="276" w:lineRule="auto"/>
        <w:jc w:val="both"/>
      </w:pPr>
      <w:r w:rsidRPr="002E38EB">
        <w:rPr>
          <w:b/>
          <w:u w:val="single"/>
        </w:rPr>
        <w:t>Tárgy</w:t>
      </w:r>
      <w:r w:rsidRPr="002E38EB">
        <w:rPr>
          <w:b/>
        </w:rPr>
        <w:t xml:space="preserve">: </w:t>
      </w:r>
      <w:r w:rsidR="005011A4" w:rsidRPr="002E38EB">
        <w:t>A</w:t>
      </w:r>
      <w:r w:rsidRPr="002E38EB">
        <w:t xml:space="preserve"> nem lakás céljára szolg</w:t>
      </w:r>
      <w:r w:rsidR="00E66B1C" w:rsidRPr="002E38EB">
        <w:t>áló helyiségek 20</w:t>
      </w:r>
      <w:r w:rsidR="005A04A8" w:rsidRPr="002E38EB">
        <w:t>2</w:t>
      </w:r>
      <w:r w:rsidR="00676E4C">
        <w:t>6</w:t>
      </w:r>
      <w:r w:rsidR="005011A4" w:rsidRPr="002E38EB">
        <w:t>. évi bérleti díjának</w:t>
      </w:r>
      <w:r w:rsidR="00C214B8" w:rsidRPr="002E38EB">
        <w:t xml:space="preserve"> megállapí</w:t>
      </w:r>
      <w:r w:rsidR="00E66B1C" w:rsidRPr="002E38EB">
        <w:t>tás</w:t>
      </w:r>
      <w:r w:rsidR="005011A4" w:rsidRPr="002E38EB">
        <w:t>a</w:t>
      </w:r>
    </w:p>
    <w:p w14:paraId="39F8611F" w14:textId="77777777" w:rsidR="004D0B68" w:rsidRPr="002E38EB" w:rsidRDefault="004D0B68" w:rsidP="00ED2F1D">
      <w:pPr>
        <w:spacing w:line="276" w:lineRule="auto"/>
        <w:jc w:val="both"/>
      </w:pPr>
    </w:p>
    <w:p w14:paraId="08B2B01E" w14:textId="77777777" w:rsidR="007D326E" w:rsidRPr="002E38EB" w:rsidRDefault="007D326E" w:rsidP="00ED2F1D">
      <w:pPr>
        <w:spacing w:line="276" w:lineRule="auto"/>
        <w:jc w:val="both"/>
        <w:rPr>
          <w:b/>
        </w:rPr>
      </w:pPr>
      <w:r w:rsidRPr="002E38EB">
        <w:rPr>
          <w:b/>
        </w:rPr>
        <w:t>Tisztelt Képviselő-testület!</w:t>
      </w:r>
    </w:p>
    <w:p w14:paraId="516B07BC" w14:textId="77777777" w:rsidR="004A6B8D" w:rsidRDefault="004A6B8D" w:rsidP="004A6B8D">
      <w:pPr>
        <w:spacing w:line="276" w:lineRule="auto"/>
        <w:jc w:val="both"/>
        <w:rPr>
          <w:b/>
        </w:rPr>
      </w:pPr>
    </w:p>
    <w:p w14:paraId="358736A4" w14:textId="6C6FD6D6" w:rsidR="004A6B8D" w:rsidRPr="00971A6E" w:rsidRDefault="004A6B8D" w:rsidP="004A6B8D">
      <w:pPr>
        <w:spacing w:line="276" w:lineRule="auto"/>
        <w:jc w:val="both"/>
      </w:pPr>
      <w:r w:rsidRPr="00971A6E">
        <w:t xml:space="preserve">Zalaszentgrót Város Önkormányzatának Képviselő-testülete a </w:t>
      </w:r>
      <w:r w:rsidR="00AE3010" w:rsidRPr="00AE3010">
        <w:t xml:space="preserve">120/2024. (XI. 28.) </w:t>
      </w:r>
      <w:r w:rsidRPr="00971A6E">
        <w:t>számú határozatával döntött a nem lakás céljára szolgáló helyiségek 20</w:t>
      </w:r>
      <w:r w:rsidR="002A1CE6" w:rsidRPr="00971A6E">
        <w:t>2</w:t>
      </w:r>
      <w:r w:rsidR="00E16424">
        <w:t>5</w:t>
      </w:r>
      <w:r w:rsidRPr="00971A6E">
        <w:t>. évi bérleti díjának megállapításáról.</w:t>
      </w:r>
    </w:p>
    <w:p w14:paraId="1F480008" w14:textId="77777777" w:rsidR="004A6B8D" w:rsidRPr="00ED2F1D" w:rsidRDefault="004A6B8D" w:rsidP="004A6B8D">
      <w:pPr>
        <w:spacing w:line="276" w:lineRule="auto"/>
        <w:jc w:val="both"/>
      </w:pPr>
    </w:p>
    <w:p w14:paraId="2835ED34" w14:textId="66DDCF13" w:rsidR="004A6B8D" w:rsidRDefault="004A6B8D" w:rsidP="004A6B8D">
      <w:pPr>
        <w:spacing w:line="276" w:lineRule="auto"/>
        <w:jc w:val="both"/>
        <w:rPr>
          <w:b/>
        </w:rPr>
      </w:pPr>
      <w:r w:rsidRPr="007A3130">
        <w:t xml:space="preserve">A megszabott bérleti díjösszegek </w:t>
      </w:r>
      <w:r w:rsidR="00ED34C0">
        <w:t>és</w:t>
      </w:r>
      <w:r w:rsidRPr="007A3130">
        <w:t xml:space="preserve"> az érvényes</w:t>
      </w:r>
      <w:r w:rsidR="00375F79">
        <w:t xml:space="preserve"> </w:t>
      </w:r>
      <w:r w:rsidR="00ED34C0">
        <w:t xml:space="preserve">egyedi, valamint hosszú távú </w:t>
      </w:r>
      <w:r w:rsidRPr="007A3130">
        <w:t>bérleti szerződések alapján</w:t>
      </w:r>
      <w:r w:rsidR="00375F79">
        <w:t xml:space="preserve"> </w:t>
      </w:r>
      <w:r>
        <w:t>20</w:t>
      </w:r>
      <w:r w:rsidR="00375F79">
        <w:t>2</w:t>
      </w:r>
      <w:r w:rsidR="00AE3010">
        <w:t>5</w:t>
      </w:r>
      <w:r w:rsidRPr="00D734A0">
        <w:t xml:space="preserve">. év </w:t>
      </w:r>
      <w:r w:rsidR="00E0459A" w:rsidRPr="00D734A0">
        <w:t>szeptember 30</w:t>
      </w:r>
      <w:r w:rsidRPr="00D734A0">
        <w:t xml:space="preserve">. napjáig </w:t>
      </w:r>
      <w:r w:rsidRPr="00676E4C">
        <w:rPr>
          <w:b/>
        </w:rPr>
        <w:t xml:space="preserve">bruttó </w:t>
      </w:r>
      <w:r w:rsidR="00676E4C" w:rsidRPr="00676E4C">
        <w:rPr>
          <w:b/>
        </w:rPr>
        <w:t>9</w:t>
      </w:r>
      <w:r w:rsidR="00D734A0" w:rsidRPr="00676E4C">
        <w:rPr>
          <w:b/>
        </w:rPr>
        <w:t>.</w:t>
      </w:r>
      <w:r w:rsidR="00676E4C" w:rsidRPr="00676E4C">
        <w:rPr>
          <w:b/>
        </w:rPr>
        <w:t>830</w:t>
      </w:r>
      <w:r w:rsidR="00E03A1A" w:rsidRPr="00676E4C">
        <w:rPr>
          <w:b/>
        </w:rPr>
        <w:t>.</w:t>
      </w:r>
      <w:r w:rsidR="00676E4C" w:rsidRPr="00676E4C">
        <w:rPr>
          <w:b/>
        </w:rPr>
        <w:t>965</w:t>
      </w:r>
      <w:r w:rsidRPr="00676E4C">
        <w:rPr>
          <w:b/>
        </w:rPr>
        <w:t xml:space="preserve">,- Ft </w:t>
      </w:r>
      <w:r w:rsidRPr="00676E4C">
        <w:rPr>
          <w:bCs/>
        </w:rPr>
        <w:t>díjösszeg folyt be</w:t>
      </w:r>
      <w:r w:rsidRPr="00676E4C">
        <w:rPr>
          <w:b/>
        </w:rPr>
        <w:t>.</w:t>
      </w:r>
    </w:p>
    <w:p w14:paraId="1A2EC670" w14:textId="0F7F891D" w:rsidR="00D17614" w:rsidRDefault="00D17614" w:rsidP="004A6B8D">
      <w:pPr>
        <w:spacing w:line="276" w:lineRule="auto"/>
        <w:jc w:val="both"/>
      </w:pPr>
    </w:p>
    <w:p w14:paraId="115F5C82" w14:textId="140ECC7B" w:rsidR="00135D9B" w:rsidRDefault="00CD678C" w:rsidP="00CD678C">
      <w:pPr>
        <w:jc w:val="both"/>
      </w:pPr>
      <w:r>
        <w:t>Tekintettel a jelenlegi gazdasági helyzetre, az Önkormányzat kiadásainak várható növekedéseire</w:t>
      </w:r>
      <w:r w:rsidR="00D85849">
        <w:t>,</w:t>
      </w:r>
      <w:r>
        <w:t xml:space="preserve"> javasolt a helyiségbérleti díjakat egyedileg, </w:t>
      </w:r>
      <w:proofErr w:type="spellStart"/>
      <w:r>
        <w:t>helyiségenként</w:t>
      </w:r>
      <w:proofErr w:type="spellEnd"/>
      <w:r>
        <w:t>, a helyiség tulajdonságait figyelembe véve felülvizsgálni.</w:t>
      </w:r>
      <w:r w:rsidR="00135D9B">
        <w:t xml:space="preserve"> </w:t>
      </w:r>
    </w:p>
    <w:p w14:paraId="738E8792" w14:textId="6E9B9312" w:rsidR="00774F0A" w:rsidRDefault="00774F0A" w:rsidP="00774F0A">
      <w:pPr>
        <w:jc w:val="both"/>
      </w:pPr>
    </w:p>
    <w:p w14:paraId="57F381C5" w14:textId="77777777" w:rsidR="00E16424" w:rsidRPr="00E16424" w:rsidRDefault="00E16424" w:rsidP="00E16424">
      <w:pPr>
        <w:jc w:val="both"/>
      </w:pPr>
      <w:r w:rsidRPr="00E16424">
        <w:t>A 2025. évben bizonyos önkormányzati tulajdonú nem lakás célú helyiségek bérleti díjai már emelésre kerültek, azonban a folyamatosan változó gazdasági környezet és a piaci viszonyok alakulása alapján ezek a díjak továbbra sem tükrözik a piaci értékekhez igazodó reális bérleti szintet.</w:t>
      </w:r>
    </w:p>
    <w:p w14:paraId="40054F72" w14:textId="26708F4F" w:rsidR="00E16424" w:rsidRDefault="00E16424" w:rsidP="00E16424">
      <w:pPr>
        <w:spacing w:before="100" w:beforeAutospacing="1" w:after="100" w:afterAutospacing="1"/>
        <w:jc w:val="both"/>
      </w:pPr>
      <w:r w:rsidRPr="00E16424">
        <w:t xml:space="preserve">A Központi Statisztikai Hivatal (KSH) adatai alapján a 2025-ös évben (illetve az év bizonyos időszakaiban) a fogyasztói árak éves alapon megközelítőleg 4 –5 % emelkedést mutattak. </w:t>
      </w:r>
    </w:p>
    <w:p w14:paraId="61660788" w14:textId="5547DC1B" w:rsidR="00E16424" w:rsidRDefault="00E16424" w:rsidP="00E16424">
      <w:pPr>
        <w:spacing w:before="100" w:beforeAutospacing="1" w:after="100" w:afterAutospacing="1"/>
        <w:jc w:val="both"/>
      </w:pPr>
      <w:r w:rsidRPr="00E16424">
        <w:t xml:space="preserve">Ebből kiindulva javaslom, hogy a nem lakás célú helyiségek bérleti díjait 2026. január 1-től </w:t>
      </w:r>
      <w:r>
        <w:t>az alábbi táblázat</w:t>
      </w:r>
      <w:r w:rsidR="006D5FC6">
        <w:t>ok</w:t>
      </w:r>
      <w:r>
        <w:t>ban leírtak alapján határozzuk meg</w:t>
      </w:r>
      <w:r w:rsidRPr="00E16424">
        <w:t>, annak érdekében, hogy a díjszint igazodjon a gazdasági feltételekhez, és az önkormányzat vagyontárgyainak bérbeadása a piaci viszonyokat is figyelembe véve történjen.</w:t>
      </w:r>
    </w:p>
    <w:p w14:paraId="573F95D5" w14:textId="1B018941" w:rsidR="00F66E50" w:rsidRDefault="00E16424" w:rsidP="00ED2F1D">
      <w:pPr>
        <w:spacing w:line="276" w:lineRule="auto"/>
        <w:jc w:val="both"/>
        <w:rPr>
          <w:b/>
        </w:rPr>
      </w:pPr>
      <w:r>
        <w:t>Az alábbi helyiségek bérleti díjaira 10 %-os emelést javaslok</w:t>
      </w:r>
      <w:r w:rsidR="00A75D06">
        <w:t xml:space="preserve">, melynek célja, hogy az önkormányzati bevételek reálértéke megőrizhető legyen, továbbá a díjszint fokozatosan közelítsen </w:t>
      </w:r>
      <w:r w:rsidR="00A75D06" w:rsidRPr="00A75D06">
        <w:t>a</w:t>
      </w:r>
      <w:r w:rsidR="00A75D06" w:rsidRPr="00A75D06">
        <w:rPr>
          <w:b/>
        </w:rPr>
        <w:t xml:space="preserve"> </w:t>
      </w:r>
      <w:r w:rsidR="00A75D06" w:rsidRPr="00A75D06">
        <w:rPr>
          <w:rStyle w:val="Kiemels2"/>
          <w:b w:val="0"/>
        </w:rPr>
        <w:t>piaci alapú bérleti díjakhoz</w:t>
      </w:r>
      <w:r w:rsidR="00A75D06">
        <w:t xml:space="preserve">, miközben továbbra is biztosított marad a helyiségek </w:t>
      </w:r>
      <w:r w:rsidR="00A75D06" w:rsidRPr="00A75D06">
        <w:rPr>
          <w:rStyle w:val="Kiemels2"/>
          <w:b w:val="0"/>
        </w:rPr>
        <w:t>elérhetősége és bérlői stabilitása</w:t>
      </w:r>
      <w:r w:rsidR="00A75D06" w:rsidRPr="00A75D06">
        <w:rPr>
          <w:b/>
        </w:rPr>
        <w:t>.</w:t>
      </w:r>
    </w:p>
    <w:p w14:paraId="431B7A78" w14:textId="77777777" w:rsidR="00A75D06" w:rsidRPr="00A75D06" w:rsidRDefault="00A75D06" w:rsidP="00ED2F1D">
      <w:pPr>
        <w:spacing w:line="276" w:lineRule="auto"/>
        <w:jc w:val="both"/>
        <w:rPr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1236"/>
        <w:gridCol w:w="1806"/>
        <w:gridCol w:w="1530"/>
      </w:tblGrid>
      <w:tr w:rsidR="006216F2" w14:paraId="5DC75553" w14:textId="77777777" w:rsidTr="0069692F">
        <w:trPr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5990EC8C" w14:textId="77777777" w:rsidR="006216F2" w:rsidRDefault="006216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cím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7CFA1C9" w14:textId="77777777" w:rsidR="006216F2" w:rsidRDefault="006216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nagyság m2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844B44A" w14:textId="2EC56CB3" w:rsidR="00BA64DA" w:rsidRDefault="006216F2" w:rsidP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202</w:t>
            </w:r>
            <w:r w:rsidR="00456A00">
              <w:rPr>
                <w:b/>
                <w:bCs/>
                <w:i/>
                <w:iCs/>
                <w:color w:val="000000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 xml:space="preserve">. évi   Bruttó ár </w:t>
            </w:r>
          </w:p>
          <w:p w14:paraId="637E5736" w14:textId="53651789" w:rsidR="006216F2" w:rsidRDefault="006216F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Ft/hó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A17AC1A" w14:textId="77777777" w:rsidR="00BA64DA" w:rsidRDefault="006216F2" w:rsidP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202</w:t>
            </w:r>
            <w:r w:rsidR="0028490E">
              <w:rPr>
                <w:b/>
                <w:bCs/>
                <w:i/>
                <w:iCs/>
                <w:color w:val="000000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 xml:space="preserve">. évi </w:t>
            </w:r>
          </w:p>
          <w:p w14:paraId="00E49F7E" w14:textId="695C0423" w:rsidR="006216F2" w:rsidRDefault="006216F2" w:rsidP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Bruttó </w:t>
            </w:r>
            <w:r w:rsidR="00BA64DA">
              <w:rPr>
                <w:b/>
                <w:bCs/>
                <w:i/>
                <w:iCs/>
                <w:color w:val="000000"/>
              </w:rPr>
              <w:t xml:space="preserve">ár </w:t>
            </w:r>
            <w:r>
              <w:rPr>
                <w:b/>
                <w:bCs/>
                <w:i/>
                <w:iCs/>
                <w:color w:val="000000"/>
              </w:rPr>
              <w:t>Ft/hó</w:t>
            </w:r>
          </w:p>
        </w:tc>
      </w:tr>
      <w:tr w:rsidR="00786475" w14:paraId="404525AB" w14:textId="77777777" w:rsidTr="00D552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45F8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1.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00D9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B8928" w14:textId="7F26357D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36 587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2994FA" w14:textId="237E96FE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40 246 Ft </w:t>
            </w:r>
          </w:p>
        </w:tc>
      </w:tr>
      <w:tr w:rsidR="00786475" w14:paraId="4C4933F6" w14:textId="77777777" w:rsidTr="00D552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2EBDC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2.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2F7D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D9CB6" w14:textId="41515BFD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27 535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E1C4D7" w14:textId="4A734FAF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30 289 Ft </w:t>
            </w:r>
          </w:p>
        </w:tc>
      </w:tr>
      <w:tr w:rsidR="00786475" w14:paraId="692CB492" w14:textId="77777777" w:rsidTr="00D552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45A0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lastRenderedPageBreak/>
              <w:t>Inkubátorház 3.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ADC1F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B78A9" w14:textId="42D86A37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28 290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C0DEB6" w14:textId="44C4DC5E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31 119 Ft </w:t>
            </w:r>
          </w:p>
        </w:tc>
      </w:tr>
      <w:tr w:rsidR="00786475" w14:paraId="304F036A" w14:textId="77777777" w:rsidTr="00D552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37AD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4.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CE49B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AD26C" w14:textId="6D1C0B8F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37 844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E730FC" w14:textId="34742F68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41 62</w:t>
            </w:r>
            <w:r w:rsidR="00BA64DA"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3273D29B" w14:textId="77777777" w:rsidTr="00D552D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2B5DC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5.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7B1E5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06ED1" w14:textId="26544B32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25 271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280C7D" w14:textId="31103FC4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27 79</w:t>
            </w:r>
            <w:r w:rsidR="00BA64DA"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3A8096D8" w14:textId="77777777" w:rsidTr="00B1251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4AD2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6.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A21D9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14736" w14:textId="39913247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27 535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85EA76" w14:textId="30BDB715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30 289 Ft </w:t>
            </w:r>
          </w:p>
        </w:tc>
      </w:tr>
      <w:tr w:rsidR="00786475" w14:paraId="673EEB2C" w14:textId="77777777" w:rsidTr="00B1251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7BE79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Széchenyi u. 8. üzlet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31845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71A0F" w14:textId="1F5FC378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52 388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FF8930" w14:textId="4239AE04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57 62</w:t>
            </w:r>
            <w:r w:rsidR="00BA64DA">
              <w:rPr>
                <w:bCs/>
                <w:color w:val="000000"/>
                <w:sz w:val="22"/>
                <w:szCs w:val="28"/>
              </w:rPr>
              <w:t>7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1BEF40AB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F72F" w14:textId="77777777" w:rsidR="00786475" w:rsidRPr="0069692F" w:rsidRDefault="00786475" w:rsidP="00786475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Batthyány u. 15. edzőterem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BE1C" w14:textId="77777777" w:rsidR="00786475" w:rsidRPr="0069692F" w:rsidRDefault="00786475" w:rsidP="00786475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511B6" w14:textId="5855AFAE" w:rsidR="00786475" w:rsidRPr="00786475" w:rsidRDefault="00786475" w:rsidP="00786475">
            <w:pPr>
              <w:jc w:val="center"/>
              <w:rPr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8 382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F54F47" w14:textId="2C56F099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9 220 Ft </w:t>
            </w:r>
          </w:p>
        </w:tc>
      </w:tr>
      <w:tr w:rsidR="00786475" w14:paraId="1720A0B4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ACD9" w14:textId="77777777" w:rsidR="00786475" w:rsidRPr="0069692F" w:rsidRDefault="00786475" w:rsidP="00786475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 xml:space="preserve">Malom u 22.- 786/2 </w:t>
            </w:r>
            <w:proofErr w:type="spellStart"/>
            <w:r w:rsidRPr="0069692F">
              <w:rPr>
                <w:sz w:val="22"/>
                <w:szCs w:val="22"/>
              </w:rPr>
              <w:t>hsz</w:t>
            </w:r>
            <w:proofErr w:type="spellEnd"/>
            <w:r w:rsidRPr="0069692F">
              <w:rPr>
                <w:sz w:val="22"/>
                <w:szCs w:val="22"/>
              </w:rPr>
              <w:t>. Műhely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3DAAB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8CA28" w14:textId="6F9D9016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298 027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E03A12" w14:textId="1E58DFBF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327 830 Ft </w:t>
            </w:r>
          </w:p>
        </w:tc>
      </w:tr>
      <w:tr w:rsidR="00786475" w14:paraId="4630CAC7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1DCE6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K-i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56A4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CD1C8" w14:textId="420313D7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236 477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C8B768" w14:textId="528C64C6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260 125 Ft </w:t>
            </w:r>
          </w:p>
        </w:tc>
      </w:tr>
      <w:tr w:rsidR="00786475" w14:paraId="6A3EDAF7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FFE65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Ény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F5B2F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9E288" w14:textId="6F22E921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43 657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0447AF" w14:textId="52654F98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48 02</w:t>
            </w:r>
            <w:r w:rsidR="00BA64DA">
              <w:rPr>
                <w:bCs/>
                <w:color w:val="000000"/>
                <w:sz w:val="22"/>
                <w:szCs w:val="28"/>
              </w:rPr>
              <w:t>3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7891AF70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2022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Ny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46921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1FA58" w14:textId="79326D22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66 677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7DD643" w14:textId="2EA216AD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73 34</w:t>
            </w:r>
            <w:r w:rsidR="00BA64DA">
              <w:rPr>
                <w:bCs/>
                <w:color w:val="000000"/>
                <w:sz w:val="22"/>
                <w:szCs w:val="28"/>
              </w:rPr>
              <w:t>5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6A8D743B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4597F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Fő tér, 351/5 hrsz. alatt lévő hírlapárusító pavilon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0FB7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9AA43" w14:textId="57667A1F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27 940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7B58A74" w14:textId="4778E944" w:rsidR="00786475" w:rsidRPr="00786475" w:rsidRDefault="00786475" w:rsidP="00786475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30 734 Ft </w:t>
            </w:r>
          </w:p>
        </w:tc>
      </w:tr>
      <w:tr w:rsidR="00786475" w14:paraId="6D7DE996" w14:textId="77777777" w:rsidTr="00A3289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0F172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Batthyány u. 1. 320/A/8 hrsz. egyéb helyiség vásárcsarnok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7F79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635B9" w14:textId="57A53A6B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96 044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07E234" w14:textId="66FAD575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105 64</w:t>
            </w:r>
            <w:r w:rsidR="00BA64DA"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7F6141FF" w14:textId="77777777" w:rsidTr="007E578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713B6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Csány L. u. 2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Kazánház+tető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BD619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18AFE" w14:textId="505A2051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7 684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8E33AD" w14:textId="1909C0FD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8 452 Ft </w:t>
            </w:r>
          </w:p>
        </w:tc>
      </w:tr>
      <w:tr w:rsidR="00786475" w14:paraId="2565FBF2" w14:textId="77777777" w:rsidTr="007E578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DBEC9" w14:textId="77777777" w:rsidR="00786475" w:rsidRPr="0069692F" w:rsidRDefault="00786475" w:rsidP="00786475">
            <w:pPr>
              <w:jc w:val="center"/>
              <w:rPr>
                <w:color w:val="FF0000"/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Batthyány u. 13. ZAFFIR ház iroda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CF544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A2026" w14:textId="27AC1BEE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9 820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90219B" w14:textId="263D5991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10 802 Ft </w:t>
            </w:r>
          </w:p>
        </w:tc>
      </w:tr>
      <w:tr w:rsidR="00786475" w14:paraId="3639C6AA" w14:textId="77777777" w:rsidTr="007E578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3513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Lőtér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402A7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697F6" w14:textId="08DF53FA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699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80834C" w14:textId="711AA803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76</w:t>
            </w:r>
            <w:r w:rsidR="00BA64DA">
              <w:rPr>
                <w:bCs/>
                <w:color w:val="000000"/>
                <w:sz w:val="22"/>
                <w:szCs w:val="28"/>
              </w:rPr>
              <w:t>9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786475" w14:paraId="189400B0" w14:textId="77777777" w:rsidTr="007E578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7293E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Bocskai u. vendéglátóegység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264A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7948A" w14:textId="356008EF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67 021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4A39B0" w14:textId="4DCADE2E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73 723 Ft </w:t>
            </w:r>
          </w:p>
        </w:tc>
      </w:tr>
      <w:tr w:rsidR="00786475" w14:paraId="3A5E18E7" w14:textId="77777777" w:rsidTr="007E578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1B36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Zalaudvarnok sportöltöző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8DBB" w14:textId="77777777" w:rsidR="00786475" w:rsidRPr="0069692F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D11BA" w14:textId="7B025991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6 706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4E0D39" w14:textId="3FB298A2" w:rsidR="00786475" w:rsidRPr="00786475" w:rsidRDefault="00786475" w:rsidP="00786475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7 37</w:t>
            </w:r>
            <w:r w:rsidR="00BA64DA">
              <w:rPr>
                <w:bCs/>
                <w:color w:val="000000"/>
                <w:sz w:val="22"/>
                <w:szCs w:val="28"/>
              </w:rPr>
              <w:t>7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</w:tbl>
    <w:p w14:paraId="130C34E9" w14:textId="77777777" w:rsidR="00110EF9" w:rsidRDefault="00110EF9" w:rsidP="00ED2F1D">
      <w:pPr>
        <w:spacing w:line="276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8"/>
        <w:gridCol w:w="1758"/>
        <w:gridCol w:w="2313"/>
        <w:gridCol w:w="2313"/>
      </w:tblGrid>
      <w:tr w:rsidR="00110EF9" w:rsidRPr="00C53FD2" w14:paraId="5815CE49" w14:textId="77777777" w:rsidTr="00BA64DA">
        <w:trPr>
          <w:trHeight w:val="630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4546D09" w14:textId="77777777" w:rsidR="00110EF9" w:rsidRPr="00C53FD2" w:rsidRDefault="00110EF9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cím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5E79F15" w14:textId="77777777" w:rsidR="00110EF9" w:rsidRPr="00C53FD2" w:rsidRDefault="00110EF9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Funkció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18D1C30" w14:textId="77777777" w:rsidR="00BA64DA" w:rsidRDefault="00110EF9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202</w:t>
            </w:r>
            <w:r w:rsidR="00C53FD2" w:rsidRPr="00C53FD2">
              <w:rPr>
                <w:b/>
                <w:bCs/>
                <w:i/>
                <w:color w:val="000000"/>
              </w:rPr>
              <w:t>5</w:t>
            </w:r>
            <w:r w:rsidRPr="00C53FD2">
              <w:rPr>
                <w:b/>
                <w:bCs/>
                <w:i/>
                <w:color w:val="000000"/>
              </w:rPr>
              <w:t xml:space="preserve">. évi Bruttó ár </w:t>
            </w:r>
          </w:p>
          <w:p w14:paraId="21CE8D92" w14:textId="41966428" w:rsidR="00110EF9" w:rsidRPr="00C53FD2" w:rsidRDefault="00110EF9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Ft/ nap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1E62E14" w14:textId="77777777" w:rsidR="00BA64DA" w:rsidRDefault="00110EF9" w:rsidP="00C53FD2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202</w:t>
            </w:r>
            <w:r w:rsidR="00C53FD2" w:rsidRPr="00C53FD2">
              <w:rPr>
                <w:b/>
                <w:bCs/>
                <w:i/>
                <w:color w:val="000000"/>
              </w:rPr>
              <w:t>6</w:t>
            </w:r>
            <w:r w:rsidRPr="00C53FD2">
              <w:rPr>
                <w:b/>
                <w:bCs/>
                <w:i/>
                <w:color w:val="000000"/>
              </w:rPr>
              <w:t xml:space="preserve">. évi Bruttó ár </w:t>
            </w:r>
          </w:p>
          <w:p w14:paraId="0C19E293" w14:textId="5D7F261E" w:rsidR="00110EF9" w:rsidRPr="00C53FD2" w:rsidRDefault="00110EF9" w:rsidP="00C53FD2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Ft/nap</w:t>
            </w:r>
          </w:p>
        </w:tc>
      </w:tr>
      <w:tr w:rsidR="0028490E" w14:paraId="60AE459D" w14:textId="77777777" w:rsidTr="00BA64DA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98CA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Batthyány 15.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6827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kollégium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9A26" w14:textId="09C5336B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1 397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tbl>
            <w:tblPr>
              <w:tblW w:w="168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80"/>
            </w:tblGrid>
            <w:tr w:rsidR="0028490E" w:rsidRPr="0028490E" w14:paraId="45377EA0" w14:textId="77777777" w:rsidTr="0028490E">
              <w:trPr>
                <w:trHeight w:val="375"/>
                <w:jc w:val="center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F6520" w14:textId="4DE514AA" w:rsidR="0028490E" w:rsidRPr="0028490E" w:rsidRDefault="0028490E" w:rsidP="0028490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28490E">
                    <w:rPr>
                      <w:color w:val="000000"/>
                      <w:sz w:val="22"/>
                      <w:szCs w:val="22"/>
                    </w:rPr>
                    <w:t>1 537 Ft</w:t>
                  </w:r>
                </w:p>
              </w:tc>
            </w:tr>
          </w:tbl>
          <w:p w14:paraId="302398EB" w14:textId="17CE7594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490E" w14:paraId="4200D87D" w14:textId="77777777" w:rsidTr="00BA64DA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7480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3. helyiség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0B85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9CFED" w14:textId="0A24C588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2 096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A6C12" w14:textId="4615A070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28490E">
              <w:rPr>
                <w:color w:val="000000"/>
                <w:sz w:val="22"/>
                <w:szCs w:val="22"/>
              </w:rPr>
              <w:t>2 30</w:t>
            </w:r>
            <w:r w:rsidR="00BA64DA">
              <w:rPr>
                <w:color w:val="000000"/>
                <w:sz w:val="22"/>
                <w:szCs w:val="22"/>
              </w:rPr>
              <w:t>6</w:t>
            </w:r>
            <w:r w:rsidRPr="0028490E">
              <w:rPr>
                <w:color w:val="000000"/>
                <w:sz w:val="22"/>
                <w:szCs w:val="22"/>
              </w:rPr>
              <w:t xml:space="preserve"> Ft </w:t>
            </w:r>
          </w:p>
        </w:tc>
      </w:tr>
      <w:tr w:rsidR="0028490E" w14:paraId="2C0CE3B1" w14:textId="77777777" w:rsidTr="00BA64DA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071B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6. helyiség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6C87" w14:textId="7777777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74917" w14:textId="757DAC27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2 096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BCD39" w14:textId="3A5617D8" w:rsidR="0028490E" w:rsidRPr="0069692F" w:rsidRDefault="0028490E" w:rsidP="0028490E">
            <w:pPr>
              <w:jc w:val="center"/>
              <w:rPr>
                <w:color w:val="000000"/>
                <w:sz w:val="22"/>
                <w:szCs w:val="22"/>
              </w:rPr>
            </w:pPr>
            <w:r w:rsidRPr="0028490E">
              <w:rPr>
                <w:color w:val="000000"/>
                <w:sz w:val="22"/>
                <w:szCs w:val="22"/>
              </w:rPr>
              <w:t>2 30</w:t>
            </w:r>
            <w:r w:rsidR="00BA64DA">
              <w:rPr>
                <w:color w:val="000000"/>
                <w:sz w:val="22"/>
                <w:szCs w:val="22"/>
              </w:rPr>
              <w:t>6</w:t>
            </w:r>
            <w:r w:rsidRPr="0028490E">
              <w:rPr>
                <w:color w:val="000000"/>
                <w:sz w:val="22"/>
                <w:szCs w:val="22"/>
              </w:rPr>
              <w:t xml:space="preserve"> Ft </w:t>
            </w:r>
          </w:p>
        </w:tc>
      </w:tr>
    </w:tbl>
    <w:p w14:paraId="526592EE" w14:textId="6E046D12" w:rsidR="00110EF9" w:rsidRDefault="00110EF9" w:rsidP="00ED2F1D">
      <w:pPr>
        <w:spacing w:line="276" w:lineRule="auto"/>
        <w:jc w:val="both"/>
      </w:pPr>
    </w:p>
    <w:p w14:paraId="175ADBF8" w14:textId="34606FA5" w:rsidR="006D5FC6" w:rsidRDefault="00A75D06" w:rsidP="00ED2F1D">
      <w:pPr>
        <w:spacing w:line="276" w:lineRule="auto"/>
        <w:jc w:val="both"/>
      </w:pPr>
      <w:r w:rsidRPr="00A75D06">
        <w:rPr>
          <w:rStyle w:val="Kiemels2"/>
          <w:b w:val="0"/>
        </w:rPr>
        <w:t xml:space="preserve">Az alábbi táblázatban szereplő </w:t>
      </w:r>
      <w:r w:rsidR="006D5FC6">
        <w:rPr>
          <w:rStyle w:val="Kiemels2"/>
          <w:b w:val="0"/>
        </w:rPr>
        <w:t xml:space="preserve">egyes </w:t>
      </w:r>
      <w:r w:rsidRPr="00A75D06">
        <w:rPr>
          <w:rStyle w:val="Kiemels2"/>
          <w:b w:val="0"/>
        </w:rPr>
        <w:t>helyiségek bérleti díját nem javaslom emelni,</w:t>
      </w:r>
      <w:r w:rsidRPr="00A75D06">
        <w:rPr>
          <w:b/>
        </w:rPr>
        <w:t xml:space="preserve"> </w:t>
      </w:r>
      <w:r>
        <w:t xml:space="preserve">mivel ezek </w:t>
      </w:r>
      <w:proofErr w:type="gramStart"/>
      <w:r w:rsidRPr="00A75D06">
        <w:rPr>
          <w:rStyle w:val="Kiemels2"/>
          <w:b w:val="0"/>
        </w:rPr>
        <w:t>ritkán</w:t>
      </w:r>
      <w:proofErr w:type="gramEnd"/>
      <w:r w:rsidRPr="00A75D06">
        <w:rPr>
          <w:rStyle w:val="Kiemels2"/>
          <w:b w:val="0"/>
        </w:rPr>
        <w:t xml:space="preserve"> vagy csak eseti jelleggel kerülnek használatba</w:t>
      </w:r>
      <w:r>
        <w:t>, így a díjemelés e helyiségek esetében nem indokolt</w:t>
      </w:r>
      <w:r w:rsidR="001A3CDD">
        <w:t xml:space="preserve">. </w:t>
      </w:r>
    </w:p>
    <w:p w14:paraId="3AD94779" w14:textId="53187A33" w:rsidR="00A75D06" w:rsidRDefault="001A3CDD" w:rsidP="00ED2F1D">
      <w:pPr>
        <w:spacing w:line="276" w:lineRule="auto"/>
        <w:jc w:val="both"/>
      </w:pPr>
      <w:r>
        <w:t>A</w:t>
      </w:r>
      <w:r w:rsidR="00373DB5">
        <w:t xml:space="preserve"> házasságkötő terem, a turisztikai iroda</w:t>
      </w:r>
      <w:r w:rsidR="00240813">
        <w:t xml:space="preserve"> esetében </w:t>
      </w:r>
      <w:r w:rsidR="006D5FC6">
        <w:t xml:space="preserve">ugyanakkor </w:t>
      </w:r>
      <w:r w:rsidR="00240813">
        <w:t>20 %-os emelést,</w:t>
      </w:r>
      <w:r>
        <w:t xml:space="preserve"> a vásárcsarnok bérleti díjának </w:t>
      </w:r>
      <w:r w:rsidR="00240813">
        <w:t>5</w:t>
      </w:r>
      <w:r>
        <w:t xml:space="preserve">0 %-os emelést javaslok, </w:t>
      </w:r>
      <w:r w:rsidR="00240813">
        <w:t xml:space="preserve">mivel </w:t>
      </w:r>
      <w:r>
        <w:t>ezen helyiségek használata a leggyakoribb.</w:t>
      </w:r>
    </w:p>
    <w:p w14:paraId="0311E9E2" w14:textId="77777777" w:rsidR="00BA64DA" w:rsidRDefault="00BA64DA" w:rsidP="00ED2F1D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2066"/>
        <w:gridCol w:w="1689"/>
        <w:gridCol w:w="1622"/>
      </w:tblGrid>
      <w:tr w:rsidR="00110EF9" w:rsidRPr="00CA6411" w14:paraId="7D7AD106" w14:textId="77777777" w:rsidTr="0069692F">
        <w:trPr>
          <w:trHeight w:val="630"/>
        </w:trPr>
        <w:tc>
          <w:tcPr>
            <w:tcW w:w="0" w:type="auto"/>
            <w:gridSpan w:val="4"/>
            <w:shd w:val="clear" w:color="000000" w:fill="99CCFF"/>
            <w:vAlign w:val="center"/>
            <w:hideMark/>
          </w:tcPr>
          <w:p w14:paraId="55717AA4" w14:textId="77777777" w:rsidR="00110EF9" w:rsidRPr="00CA6411" w:rsidRDefault="00110EF9">
            <w:pPr>
              <w:jc w:val="center"/>
              <w:rPr>
                <w:b/>
                <w:bCs/>
                <w:i/>
                <w:color w:val="000000"/>
              </w:rPr>
            </w:pPr>
            <w:r w:rsidRPr="00CA6411">
              <w:rPr>
                <w:b/>
                <w:bCs/>
                <w:i/>
                <w:color w:val="000000"/>
              </w:rPr>
              <w:t>Alkalmi jelleggel bérbe adható önkormányzati helyiségek</w:t>
            </w:r>
          </w:p>
        </w:tc>
      </w:tr>
      <w:tr w:rsidR="00BA64DA" w:rsidRPr="00CA6411" w14:paraId="59BDE42B" w14:textId="77777777" w:rsidTr="00DB21AF">
        <w:trPr>
          <w:trHeight w:val="920"/>
        </w:trPr>
        <w:tc>
          <w:tcPr>
            <w:tcW w:w="0" w:type="auto"/>
            <w:shd w:val="clear" w:color="000000" w:fill="99CCFF"/>
            <w:noWrap/>
            <w:vAlign w:val="center"/>
            <w:hideMark/>
          </w:tcPr>
          <w:p w14:paraId="4AEB9641" w14:textId="77777777" w:rsidR="00BA64DA" w:rsidRPr="00CA6411" w:rsidRDefault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 </w:t>
            </w:r>
          </w:p>
          <w:p w14:paraId="6BB1BF26" w14:textId="4AF01E5E" w:rsidR="00BA64DA" w:rsidRPr="00CA6411" w:rsidRDefault="00BA64DA" w:rsidP="002A6CA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Megnevezés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1CFF0B45" w14:textId="77777777" w:rsidR="00BA64DA" w:rsidRPr="00CA6411" w:rsidRDefault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Időtaram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2369A1B2" w14:textId="77777777" w:rsidR="00BA64DA" w:rsidRDefault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 xml:space="preserve">Bruttó ár </w:t>
            </w:r>
          </w:p>
          <w:p w14:paraId="7F601048" w14:textId="06AFDACD" w:rsidR="00BA64DA" w:rsidRPr="00CA6411" w:rsidRDefault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202</w:t>
            </w:r>
            <w:r>
              <w:rPr>
                <w:b/>
                <w:bCs/>
                <w:i/>
                <w:iCs/>
                <w:color w:val="000000"/>
              </w:rPr>
              <w:t>5</w:t>
            </w:r>
            <w:r w:rsidRPr="00CA6411">
              <w:rPr>
                <w:b/>
                <w:bCs/>
                <w:i/>
                <w:iCs/>
                <w:color w:val="000000"/>
              </w:rPr>
              <w:t>. évben Ft/alkalom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51905585" w14:textId="77777777" w:rsidR="00BA64DA" w:rsidRPr="00CA6411" w:rsidRDefault="00BA64D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Bruttó ár 202</w:t>
            </w:r>
            <w:r>
              <w:rPr>
                <w:b/>
                <w:bCs/>
                <w:i/>
                <w:iCs/>
                <w:color w:val="000000"/>
              </w:rPr>
              <w:t>6</w:t>
            </w:r>
            <w:r w:rsidRPr="00CA6411">
              <w:rPr>
                <w:b/>
                <w:bCs/>
                <w:i/>
                <w:iCs/>
                <w:color w:val="000000"/>
              </w:rPr>
              <w:t>. évben</w:t>
            </w:r>
          </w:p>
          <w:p w14:paraId="235D9F88" w14:textId="292DAC3B" w:rsidR="00BA64DA" w:rsidRPr="00CA6411" w:rsidRDefault="00BA64DA" w:rsidP="00DB21A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Ft/alkalom</w:t>
            </w:r>
          </w:p>
        </w:tc>
      </w:tr>
      <w:tr w:rsidR="001A3CDD" w14:paraId="3881618A" w14:textId="77777777" w:rsidTr="00572B88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879D6A6" w14:textId="77777777" w:rsidR="001A3CDD" w:rsidRPr="0069692F" w:rsidRDefault="001A3CDD" w:rsidP="0044512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Deák Ferenc Általános Iskola és Gimnázium – Kossuth L. u. 11. étkező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C6856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B7067" w14:textId="2CA3581A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3EBFF" w14:textId="35EC8C34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</w:tr>
      <w:tr w:rsidR="001A3CDD" w14:paraId="5FAD245A" w14:textId="77777777" w:rsidTr="00572B88">
        <w:tc>
          <w:tcPr>
            <w:tcW w:w="0" w:type="auto"/>
            <w:vMerge/>
            <w:vAlign w:val="center"/>
            <w:hideMark/>
          </w:tcPr>
          <w:p w14:paraId="5687C50C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F3600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77345" w14:textId="37944AA4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DECAB" w14:textId="6C730181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1A3CDD" w14:paraId="51AC26BC" w14:textId="77777777" w:rsidTr="00572B88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0586E6F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Deák Ferenc Általános Iskola és Gimnázium – Ifjúság u. 2. étkező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154B8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BD9C2" w14:textId="5ADF42F0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DA2D2" w14:textId="0E4455A2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</w:tr>
      <w:tr w:rsidR="001A3CDD" w14:paraId="249F3555" w14:textId="77777777" w:rsidTr="00572B88">
        <w:tc>
          <w:tcPr>
            <w:tcW w:w="0" w:type="auto"/>
            <w:vMerge/>
            <w:vAlign w:val="center"/>
            <w:hideMark/>
          </w:tcPr>
          <w:p w14:paraId="5456D479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203C5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75FEE" w14:textId="26DD1152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7EC40" w14:textId="093F3255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1A3CDD" w14:paraId="42685702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0ACDCECE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lastRenderedPageBreak/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„Borház</w:t>
            </w:r>
            <w:r w:rsidRPr="0069692F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69692F">
              <w:rPr>
                <w:color w:val="000000"/>
                <w:sz w:val="22"/>
                <w:szCs w:val="22"/>
              </w:rPr>
              <w:t>pince 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36EE9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28B5B" w14:textId="11737D65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29 700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8EA11" w14:textId="74A84DE6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29 700 Ft</w:t>
            </w:r>
          </w:p>
        </w:tc>
      </w:tr>
      <w:tr w:rsidR="001A3CDD" w14:paraId="0874BCD2" w14:textId="77777777" w:rsidTr="00572B88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7DEB07C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</w:t>
            </w:r>
            <w:proofErr w:type="gramStart"/>
            <w:r w:rsidRPr="0069692F">
              <w:rPr>
                <w:color w:val="000000"/>
                <w:sz w:val="22"/>
                <w:szCs w:val="22"/>
              </w:rPr>
              <w:t>Borház ”</w:t>
            </w:r>
            <w:proofErr w:type="gramEnd"/>
            <w:r w:rsidRPr="0069692F">
              <w:rPr>
                <w:color w:val="000000"/>
                <w:sz w:val="22"/>
                <w:szCs w:val="22"/>
              </w:rPr>
              <w:t xml:space="preserve"> konferencia terem 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546D5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B45A7" w14:textId="50FE19E0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14 850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BDD46" w14:textId="4F667E62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14 850 Ft</w:t>
            </w:r>
          </w:p>
        </w:tc>
      </w:tr>
      <w:tr w:rsidR="001A3CDD" w14:paraId="0CD7D05A" w14:textId="77777777" w:rsidTr="00572B88">
        <w:tc>
          <w:tcPr>
            <w:tcW w:w="0" w:type="auto"/>
            <w:vMerge/>
            <w:vAlign w:val="center"/>
            <w:hideMark/>
          </w:tcPr>
          <w:p w14:paraId="017C7778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FEC65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CA234" w14:textId="39AD22E8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6 985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77D1E" w14:textId="100D270D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6 985 Ft</w:t>
            </w:r>
          </w:p>
        </w:tc>
      </w:tr>
      <w:tr w:rsidR="001A3CDD" w14:paraId="1200A258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4E60C843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„Kultúrház</w:t>
            </w:r>
            <w:r w:rsidRPr="0069692F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69692F">
              <w:rPr>
                <w:color w:val="000000"/>
                <w:sz w:val="22"/>
                <w:szCs w:val="22"/>
              </w:rPr>
              <w:t>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F9BB0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4979E" w14:textId="04D31AD6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34 925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9326F" w14:textId="07CFC4AF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34 925 Ft</w:t>
            </w:r>
          </w:p>
        </w:tc>
      </w:tr>
      <w:tr w:rsidR="001A3CDD" w14:paraId="30294DA9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3D60D187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Tüskeszentpéteri kultúrház hrsz. 1576 -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2ED6D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B5014" w14:textId="28CA798E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BF52C" w14:textId="7F1F1972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1A3CDD" w14:paraId="3C5694C0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3B951A78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Zalaudvarnok kultúrház –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551C5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EED26" w14:textId="4B6A6250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CAAF0" w14:textId="57E1C337" w:rsidR="001A3CDD" w:rsidRPr="00A75D06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1A3CDD" w14:paraId="046D397D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6095623D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Aranyod kultúrház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6ABDB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BC766" w14:textId="0019B3C5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D81E6" w14:textId="3CD4E755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1A3CDD" w14:paraId="1B8D2C8E" w14:textId="77777777" w:rsidTr="00572B88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D431738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Zalakoppány kultúrház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EC2FE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Kisterem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B69A9" w14:textId="56BA087B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134A2" w14:textId="0B101A26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1A3CDD" w14:paraId="0ACD2A78" w14:textId="77777777" w:rsidTr="00572B88">
        <w:tc>
          <w:tcPr>
            <w:tcW w:w="0" w:type="auto"/>
            <w:vMerge/>
            <w:vAlign w:val="center"/>
            <w:hideMark/>
          </w:tcPr>
          <w:p w14:paraId="11F30740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9D68D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Nagyterem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8B0D1" w14:textId="03F241AA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43AB6" w14:textId="23D45FC1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</w:tr>
      <w:tr w:rsidR="001A3CDD" w14:paraId="5DDD6811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7BE2E29B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Csáford kultúrház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C4A2C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6492F" w14:textId="13AEFEAA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269B1" w14:textId="760B1203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1A3CDD" w14:paraId="58B13FA2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11EE39EE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 u. 3. 1.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12C8F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766A2" w14:textId="4A3D1A1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11 316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911EA" w14:textId="36D71A44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11 316 Ft</w:t>
            </w:r>
          </w:p>
        </w:tc>
      </w:tr>
      <w:tr w:rsidR="001A3CDD" w14:paraId="0EB1BAE8" w14:textId="77777777" w:rsidTr="00572B88">
        <w:tc>
          <w:tcPr>
            <w:tcW w:w="0" w:type="auto"/>
            <w:shd w:val="clear" w:color="auto" w:fill="auto"/>
            <w:vAlign w:val="center"/>
            <w:hideMark/>
          </w:tcPr>
          <w:p w14:paraId="22E30CFC" w14:textId="77777777" w:rsidR="001A3CDD" w:rsidRPr="0069692F" w:rsidRDefault="001A3CDD" w:rsidP="001A3CDD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 u. 3. 2.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5DEEF" w14:textId="7777777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66A49" w14:textId="276D9619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28 290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86F46" w14:textId="22174667" w:rsidR="001A3CDD" w:rsidRPr="0069692F" w:rsidRDefault="001A3CDD" w:rsidP="001A3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28 290 Ft</w:t>
            </w:r>
          </w:p>
        </w:tc>
      </w:tr>
      <w:tr w:rsidR="00EF34B0" w14:paraId="7975481C" w14:textId="77777777" w:rsidTr="0069692F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35C0E07" w14:textId="77777777" w:rsidR="00EF34B0" w:rsidRPr="0069692F" w:rsidRDefault="00EF34B0" w:rsidP="00EF34B0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Házasságkötő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301C8" w14:textId="77777777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803F6" w14:textId="28FB622C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CD7F3" w14:textId="0CF4CEEC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58 674 Ft</w:t>
            </w:r>
          </w:p>
        </w:tc>
      </w:tr>
      <w:tr w:rsidR="00EF34B0" w14:paraId="75ED1FB3" w14:textId="77777777" w:rsidTr="0069692F">
        <w:tc>
          <w:tcPr>
            <w:tcW w:w="0" w:type="auto"/>
            <w:vMerge/>
            <w:vAlign w:val="center"/>
            <w:hideMark/>
          </w:tcPr>
          <w:p w14:paraId="235C5B47" w14:textId="77777777" w:rsidR="00EF34B0" w:rsidRPr="0069692F" w:rsidRDefault="00EF34B0" w:rsidP="00EF34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66512" w14:textId="77777777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038CF" w14:textId="35AE3B7B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02BCD" w14:textId="26B2EE8E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33 528 Ft</w:t>
            </w:r>
          </w:p>
        </w:tc>
      </w:tr>
      <w:tr w:rsidR="00EF34B0" w14:paraId="1BF64142" w14:textId="77777777" w:rsidTr="0069692F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4E61A21" w14:textId="77777777" w:rsidR="00EF34B0" w:rsidRPr="0069692F" w:rsidRDefault="00EF34B0" w:rsidP="00EF34B0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Turisztikai iroda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52075" w14:textId="77777777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AF262" w14:textId="6707DBA9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17731" w14:textId="3976879E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58 674 Ft</w:t>
            </w:r>
          </w:p>
        </w:tc>
      </w:tr>
      <w:tr w:rsidR="00EF34B0" w14:paraId="7794882E" w14:textId="77777777" w:rsidTr="0069692F">
        <w:tc>
          <w:tcPr>
            <w:tcW w:w="0" w:type="auto"/>
            <w:vMerge/>
            <w:vAlign w:val="center"/>
            <w:hideMark/>
          </w:tcPr>
          <w:p w14:paraId="51324C21" w14:textId="77777777" w:rsidR="00EF34B0" w:rsidRPr="0069692F" w:rsidRDefault="00EF34B0" w:rsidP="00EF34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F7A73" w14:textId="77777777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95184" w14:textId="3B0309E2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8F03A" w14:textId="133D7D8F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33 528 Ft</w:t>
            </w:r>
          </w:p>
        </w:tc>
      </w:tr>
      <w:tr w:rsidR="00EF34B0" w14:paraId="7CC3594C" w14:textId="77777777" w:rsidTr="0069692F">
        <w:tc>
          <w:tcPr>
            <w:tcW w:w="0" w:type="auto"/>
            <w:shd w:val="clear" w:color="auto" w:fill="auto"/>
            <w:vAlign w:val="center"/>
            <w:hideMark/>
          </w:tcPr>
          <w:p w14:paraId="183945E0" w14:textId="77777777" w:rsidR="00EF34B0" w:rsidRPr="0069692F" w:rsidRDefault="00EF34B0" w:rsidP="00EF34B0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Batthyány u. 1. 320/A/8 hrsz. egyéb helyiség vásárcsarnok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A61D6" w14:textId="77777777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alkalom= 3 napos díj + rezsi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8492D" w14:textId="30C86459" w:rsidR="00EF34B0" w:rsidRPr="0069692F" w:rsidRDefault="00EF34B0" w:rsidP="00EF34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C158A" w14:textId="7D36A143" w:rsidR="00EF34B0" w:rsidRPr="002638F6" w:rsidRDefault="002638F6" w:rsidP="002638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82 500 Ft</w:t>
            </w:r>
          </w:p>
        </w:tc>
      </w:tr>
    </w:tbl>
    <w:p w14:paraId="425D4ACA" w14:textId="2561637B" w:rsidR="00DB06DF" w:rsidRDefault="00DB06DF" w:rsidP="00774F0A"/>
    <w:p w14:paraId="6D26BFDA" w14:textId="77777777" w:rsidR="00DD6F86" w:rsidRDefault="00DD6F86" w:rsidP="00DD6F86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highlight w:val="yellow"/>
          <w:lang w:eastAsia="hu-HU"/>
        </w:rPr>
      </w:pPr>
    </w:p>
    <w:p w14:paraId="029B05B6" w14:textId="1FA19D4F" w:rsidR="00DD6F86" w:rsidRDefault="00DD6F86" w:rsidP="00DD6F86">
      <w:pPr>
        <w:tabs>
          <w:tab w:val="left" w:pos="4395"/>
        </w:tabs>
        <w:spacing w:line="240" w:lineRule="atLeast"/>
        <w:jc w:val="both"/>
        <w:rPr>
          <w:color w:val="000000" w:themeColor="text1"/>
          <w:lang w:eastAsia="en-US"/>
        </w:rPr>
      </w:pPr>
      <w:r>
        <w:rPr>
          <w:bCs/>
          <w:iCs/>
          <w:color w:val="000000" w:themeColor="text1"/>
        </w:rPr>
        <w:t xml:space="preserve">A Pénzügyi és Gazdasági Bizottság az </w:t>
      </w:r>
      <w:r>
        <w:rPr>
          <w:color w:val="000000" w:themeColor="text1"/>
        </w:rPr>
        <w:t xml:space="preserve">előterjesztést a 2025. </w:t>
      </w:r>
      <w:r>
        <w:t xml:space="preserve">november 20-i </w:t>
      </w:r>
      <w:r>
        <w:rPr>
          <w:color w:val="000000" w:themeColor="text1"/>
        </w:rPr>
        <w:t xml:space="preserve">ülésén megtárgyalta, a </w:t>
      </w:r>
      <w:r w:rsidR="0052315F">
        <w:t>99</w:t>
      </w:r>
      <w:bookmarkStart w:id="0" w:name="_GoBack"/>
      <w:bookmarkEnd w:id="0"/>
      <w:r w:rsidRPr="006D5FC6">
        <w:t>/</w:t>
      </w:r>
      <w:r>
        <w:t xml:space="preserve">2025. (XI.20.) </w:t>
      </w:r>
      <w:r>
        <w:rPr>
          <w:color w:val="000000" w:themeColor="text1"/>
        </w:rPr>
        <w:t>számú határozatával elfogadta, és a Képviselő-testületnek elfogadásra javasolja.</w:t>
      </w:r>
    </w:p>
    <w:p w14:paraId="24323170" w14:textId="77777777" w:rsidR="00DD6F86" w:rsidRDefault="00DD6F86" w:rsidP="00774F0A"/>
    <w:p w14:paraId="0BCD8B73" w14:textId="77777777" w:rsidR="00FF54D9" w:rsidRPr="002E38EB" w:rsidRDefault="00FF54D9" w:rsidP="00FF54D9">
      <w:pPr>
        <w:jc w:val="both"/>
      </w:pPr>
      <w:r w:rsidRPr="002E38EB">
        <w:t>Kérem a Tisztelt Képviselő-testületet, hogy az előterjesztés megvitatását követően az alábbi határozati javaslatot szíveskedjen elfogadni:</w:t>
      </w:r>
    </w:p>
    <w:p w14:paraId="37818C83" w14:textId="77777777" w:rsidR="00110EF9" w:rsidRPr="002E38EB" w:rsidRDefault="00110EF9" w:rsidP="00ED2F1D">
      <w:pPr>
        <w:spacing w:line="276" w:lineRule="auto"/>
        <w:jc w:val="both"/>
      </w:pPr>
    </w:p>
    <w:p w14:paraId="219F2C33" w14:textId="6E6B5DE1" w:rsidR="007D326E" w:rsidRPr="002E38EB" w:rsidRDefault="007D326E" w:rsidP="00E94EFE">
      <w:pPr>
        <w:spacing w:line="276" w:lineRule="auto"/>
        <w:jc w:val="both"/>
        <w:rPr>
          <w:b/>
        </w:rPr>
      </w:pPr>
      <w:r w:rsidRPr="002E38EB">
        <w:rPr>
          <w:b/>
          <w:u w:val="single"/>
        </w:rPr>
        <w:t>Határozati javaslat</w:t>
      </w:r>
      <w:r w:rsidRPr="002E38EB">
        <w:rPr>
          <w:b/>
        </w:rPr>
        <w:t>:</w:t>
      </w:r>
    </w:p>
    <w:p w14:paraId="75192460" w14:textId="56F7734A" w:rsidR="00A1587E" w:rsidRDefault="003A7DA1" w:rsidP="00774F0A">
      <w:pPr>
        <w:spacing w:line="276" w:lineRule="auto"/>
        <w:jc w:val="both"/>
      </w:pPr>
      <w:r w:rsidRPr="002E38EB">
        <w:rPr>
          <w:bCs/>
        </w:rPr>
        <w:t>Zalaszentgrót Város Önkormányzat</w:t>
      </w:r>
      <w:r w:rsidR="00F73415">
        <w:rPr>
          <w:bCs/>
        </w:rPr>
        <w:t>a</w:t>
      </w:r>
      <w:r w:rsidRPr="002E38EB">
        <w:rPr>
          <w:bCs/>
        </w:rPr>
        <w:t xml:space="preserve"> Képviselő-testület</w:t>
      </w:r>
      <w:r w:rsidR="00FD0187" w:rsidRPr="002E38EB">
        <w:rPr>
          <w:bCs/>
        </w:rPr>
        <w:t>e</w:t>
      </w:r>
      <w:r w:rsidRPr="002E38EB">
        <w:rPr>
          <w:bCs/>
        </w:rPr>
        <w:t xml:space="preserve"> </w:t>
      </w:r>
      <w:r w:rsidR="00DB52EC" w:rsidRPr="002E38EB">
        <w:t>a nem lakás céljára szolgáló helyiségek</w:t>
      </w:r>
      <w:r w:rsidR="00B9383B" w:rsidRPr="002E38EB">
        <w:t xml:space="preserve"> 20</w:t>
      </w:r>
      <w:r w:rsidR="009E4B2A" w:rsidRPr="002E38EB">
        <w:t>2</w:t>
      </w:r>
      <w:r w:rsidR="00AE3010">
        <w:t>6</w:t>
      </w:r>
      <w:r w:rsidR="00B9383B" w:rsidRPr="002E38EB">
        <w:t xml:space="preserve">. évi bérleti díját az alábbiak </w:t>
      </w:r>
      <w:r w:rsidR="00DB52EC" w:rsidRPr="002E38EB">
        <w:t>szerint állapítja meg</w:t>
      </w:r>
      <w:r w:rsidR="009C0DA4" w:rsidRPr="002E38EB">
        <w:t>:</w:t>
      </w:r>
    </w:p>
    <w:p w14:paraId="3A2E74B9" w14:textId="2B8133B7" w:rsidR="00A73552" w:rsidRDefault="00A73552" w:rsidP="00774F0A">
      <w:pPr>
        <w:spacing w:line="276" w:lineRule="auto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1"/>
        <w:gridCol w:w="1260"/>
        <w:gridCol w:w="1514"/>
        <w:gridCol w:w="1567"/>
      </w:tblGrid>
      <w:tr w:rsidR="001A3CDD" w14:paraId="6ECFA866" w14:textId="77777777" w:rsidTr="009109F7">
        <w:trPr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14:paraId="086514ED" w14:textId="77777777" w:rsidR="001A3CDD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cím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8E079B4" w14:textId="77777777" w:rsidR="001A3CDD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nagyság m2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2D4E256" w14:textId="77777777" w:rsidR="00BA64DA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2025. évi   </w:t>
            </w:r>
          </w:p>
          <w:p w14:paraId="46A9AB4F" w14:textId="49321ED0" w:rsidR="001A3CDD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Bruttó ár Ft/hó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65D5EF9" w14:textId="77777777" w:rsidR="00BA64DA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2026. évi </w:t>
            </w:r>
          </w:p>
          <w:p w14:paraId="761DC306" w14:textId="5BFBCFBD" w:rsidR="001A3CDD" w:rsidRDefault="001A3CDD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Bruttó</w:t>
            </w:r>
            <w:r w:rsidR="00BA64DA">
              <w:rPr>
                <w:b/>
                <w:bCs/>
                <w:i/>
                <w:iCs/>
                <w:color w:val="000000"/>
              </w:rPr>
              <w:t xml:space="preserve"> ár</w:t>
            </w:r>
            <w:r>
              <w:rPr>
                <w:b/>
                <w:bCs/>
                <w:i/>
                <w:iCs/>
                <w:color w:val="000000"/>
              </w:rPr>
              <w:t xml:space="preserve"> Ft/hó</w:t>
            </w:r>
          </w:p>
        </w:tc>
      </w:tr>
      <w:tr w:rsidR="00BA64DA" w14:paraId="77723A7F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4E90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1.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EA76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80F80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36 587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07847A" w14:textId="7D30976B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40 246 Ft </w:t>
            </w:r>
          </w:p>
        </w:tc>
      </w:tr>
      <w:tr w:rsidR="00BA64DA" w14:paraId="4E6E10AE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15D7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2.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D51D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984B0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27 535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0434E5" w14:textId="1800B9BD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30 289 Ft </w:t>
            </w:r>
          </w:p>
        </w:tc>
      </w:tr>
      <w:tr w:rsidR="00BA64DA" w14:paraId="32C9E93F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B4BB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3.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C5BC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8AB4A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28 290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102E38" w14:textId="7884D990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31 119 Ft </w:t>
            </w:r>
          </w:p>
        </w:tc>
      </w:tr>
      <w:tr w:rsidR="00BA64DA" w14:paraId="4E45602D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D3A2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4.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94BE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AFAEA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37 844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18BE33" w14:textId="3511B45B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41 62</w:t>
            </w:r>
            <w:r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1DE04C38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7A49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5.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B177D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0EF7F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25 271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A0DA38" w14:textId="6890E54A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27 79</w:t>
            </w:r>
            <w:r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47BAE16D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CAD3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lastRenderedPageBreak/>
              <w:t>Inkubátorház 6. üzlethelyiség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C942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AC331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27 535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97EFCF3" w14:textId="70076B18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30 289 Ft </w:t>
            </w:r>
          </w:p>
        </w:tc>
      </w:tr>
      <w:tr w:rsidR="00BA64DA" w14:paraId="5CD1E809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6E2B2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Széchenyi u. 8. üzlet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3A72B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11B07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52 388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769F81" w14:textId="27AB57BF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57 62</w:t>
            </w:r>
            <w:r>
              <w:rPr>
                <w:bCs/>
                <w:color w:val="000000"/>
                <w:sz w:val="22"/>
                <w:szCs w:val="28"/>
              </w:rPr>
              <w:t>7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7A0C1195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88BE" w14:textId="77777777" w:rsidR="00BA64DA" w:rsidRPr="0069692F" w:rsidRDefault="00BA64DA" w:rsidP="00BA64DA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Batthyány u. 15. edzőterem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DB4E" w14:textId="77777777" w:rsidR="00BA64DA" w:rsidRPr="0069692F" w:rsidRDefault="00BA64DA" w:rsidP="00BA64DA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329F6" w14:textId="77777777" w:rsidR="00BA64DA" w:rsidRPr="00786475" w:rsidRDefault="00BA64DA" w:rsidP="00BA64DA">
            <w:pPr>
              <w:jc w:val="center"/>
              <w:rPr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8 382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6D881F" w14:textId="2D88B622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9 220 Ft </w:t>
            </w:r>
          </w:p>
        </w:tc>
      </w:tr>
      <w:tr w:rsidR="00BA64DA" w14:paraId="30D02EF8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78F1" w14:textId="77777777" w:rsidR="00BA64DA" w:rsidRPr="0069692F" w:rsidRDefault="00BA64DA" w:rsidP="00BA64DA">
            <w:pPr>
              <w:jc w:val="center"/>
              <w:rPr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 xml:space="preserve">Malom u 22.- 786/2 </w:t>
            </w:r>
            <w:proofErr w:type="spellStart"/>
            <w:r w:rsidRPr="0069692F">
              <w:rPr>
                <w:sz w:val="22"/>
                <w:szCs w:val="22"/>
              </w:rPr>
              <w:t>hsz</w:t>
            </w:r>
            <w:proofErr w:type="spellEnd"/>
            <w:r w:rsidRPr="0069692F">
              <w:rPr>
                <w:sz w:val="22"/>
                <w:szCs w:val="22"/>
              </w:rPr>
              <w:t>. Műhely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B7A1D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865BA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298 027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637D72" w14:textId="11EC887A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327 830 Ft </w:t>
            </w:r>
          </w:p>
        </w:tc>
      </w:tr>
      <w:tr w:rsidR="00BA64DA" w14:paraId="382163BB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AE8B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K-i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EB27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41D25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236 477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5EF673" w14:textId="3C683CC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260 125 Ft </w:t>
            </w:r>
          </w:p>
        </w:tc>
      </w:tr>
      <w:tr w:rsidR="00BA64DA" w14:paraId="12370802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E17C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Ény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491C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F82C7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43 657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B8CA55" w14:textId="759F3DA0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48 02</w:t>
            </w:r>
            <w:r>
              <w:rPr>
                <w:bCs/>
                <w:color w:val="000000"/>
                <w:sz w:val="22"/>
                <w:szCs w:val="28"/>
              </w:rPr>
              <w:t>3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16157FA2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E235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Ny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4EEE9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E2A73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66 677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BF5466" w14:textId="5DE2CB3B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73 34</w:t>
            </w:r>
            <w:r>
              <w:rPr>
                <w:bCs/>
                <w:color w:val="000000"/>
                <w:sz w:val="22"/>
                <w:szCs w:val="28"/>
              </w:rPr>
              <w:t>5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194CB009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34A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Fő tér, 351/5 hrsz. alatt lévő hírlapárusító pavilon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5E8F7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73BD3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27 940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0EDD4E" w14:textId="4A2E5110" w:rsidR="00BA64DA" w:rsidRPr="00786475" w:rsidRDefault="00BA64DA" w:rsidP="00BA64DA">
            <w:pPr>
              <w:jc w:val="center"/>
              <w:rPr>
                <w:bCs/>
                <w:color w:val="000000"/>
                <w:sz w:val="22"/>
                <w:szCs w:val="28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30 734 Ft </w:t>
            </w:r>
          </w:p>
        </w:tc>
      </w:tr>
      <w:tr w:rsidR="00BA64DA" w14:paraId="06CDEEB3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A13AD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Batthyány u. 1. 320/A/8 hrsz. egyéb helyiség vásárcsarnok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957C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09461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96 044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794161" w14:textId="10BEA528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105 64</w:t>
            </w:r>
            <w:r>
              <w:rPr>
                <w:bCs/>
                <w:color w:val="000000"/>
                <w:sz w:val="22"/>
                <w:szCs w:val="28"/>
              </w:rPr>
              <w:t>8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770C154C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AEEF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Csány L. u. 2 </w:t>
            </w:r>
            <w:proofErr w:type="spellStart"/>
            <w:r w:rsidRPr="0069692F">
              <w:rPr>
                <w:color w:val="000000"/>
                <w:sz w:val="22"/>
                <w:szCs w:val="22"/>
              </w:rPr>
              <w:t>Kazánház+tető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69F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62CF2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7 684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473D6A" w14:textId="377F5881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8 452 Ft </w:t>
            </w:r>
          </w:p>
        </w:tc>
      </w:tr>
      <w:tr w:rsidR="00BA64DA" w14:paraId="54DF1018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A0650" w14:textId="77777777" w:rsidR="00BA64DA" w:rsidRPr="0069692F" w:rsidRDefault="00BA64DA" w:rsidP="00BA64DA">
            <w:pPr>
              <w:jc w:val="center"/>
              <w:rPr>
                <w:color w:val="FF0000"/>
                <w:sz w:val="22"/>
                <w:szCs w:val="22"/>
              </w:rPr>
            </w:pPr>
            <w:r w:rsidRPr="0069692F">
              <w:rPr>
                <w:sz w:val="22"/>
                <w:szCs w:val="22"/>
              </w:rPr>
              <w:t>Batthyány u. 13. ZAFFIR ház iroda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EEBA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309DF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9 820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D9E819C" w14:textId="79283583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10 802 Ft </w:t>
            </w:r>
          </w:p>
        </w:tc>
      </w:tr>
      <w:tr w:rsidR="00BA64DA" w14:paraId="03A70D8C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3B12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Lőtér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C68E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D0517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699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98EC1F" w14:textId="2670B095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76</w:t>
            </w:r>
            <w:r>
              <w:rPr>
                <w:bCs/>
                <w:color w:val="000000"/>
                <w:sz w:val="22"/>
                <w:szCs w:val="28"/>
              </w:rPr>
              <w:t>9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  <w:tr w:rsidR="00BA64DA" w14:paraId="6161DCF5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74BF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Bocskai u. vendéglátóegység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EA8C3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D37D4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67 021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6E38494" w14:textId="601FE41E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 xml:space="preserve">73 723 Ft </w:t>
            </w:r>
          </w:p>
        </w:tc>
      </w:tr>
      <w:tr w:rsidR="00BA64DA" w14:paraId="30434B11" w14:textId="77777777" w:rsidTr="009109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68FE1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Zalaudvarnok sportöltöző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5B4B" w14:textId="77777777" w:rsidR="00BA64DA" w:rsidRPr="0069692F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D1AB3" w14:textId="77777777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color w:val="000000"/>
                <w:sz w:val="22"/>
                <w:szCs w:val="22"/>
              </w:rPr>
              <w:t>6 706 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761653" w14:textId="267C2276" w:rsidR="00BA64DA" w:rsidRPr="00786475" w:rsidRDefault="00BA64DA" w:rsidP="00BA64DA">
            <w:pPr>
              <w:jc w:val="center"/>
              <w:rPr>
                <w:color w:val="000000"/>
                <w:sz w:val="22"/>
                <w:szCs w:val="22"/>
              </w:rPr>
            </w:pPr>
            <w:r w:rsidRPr="00786475">
              <w:rPr>
                <w:bCs/>
                <w:color w:val="000000"/>
                <w:sz w:val="22"/>
                <w:szCs w:val="28"/>
              </w:rPr>
              <w:t>7 37</w:t>
            </w:r>
            <w:r>
              <w:rPr>
                <w:bCs/>
                <w:color w:val="000000"/>
                <w:sz w:val="22"/>
                <w:szCs w:val="28"/>
              </w:rPr>
              <w:t>7</w:t>
            </w:r>
            <w:r w:rsidRPr="00786475">
              <w:rPr>
                <w:bCs/>
                <w:color w:val="000000"/>
                <w:sz w:val="22"/>
                <w:szCs w:val="28"/>
              </w:rPr>
              <w:t xml:space="preserve"> Ft </w:t>
            </w:r>
          </w:p>
        </w:tc>
      </w:tr>
    </w:tbl>
    <w:p w14:paraId="16A9BA84" w14:textId="77777777" w:rsidR="001A3CDD" w:rsidRDefault="001A3CDD" w:rsidP="00774F0A">
      <w:pPr>
        <w:spacing w:line="276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8"/>
        <w:gridCol w:w="1758"/>
        <w:gridCol w:w="2313"/>
        <w:gridCol w:w="2313"/>
      </w:tblGrid>
      <w:tr w:rsidR="00BA64DA" w:rsidRPr="00C53FD2" w14:paraId="2154537C" w14:textId="77777777" w:rsidTr="00DD344F">
        <w:trPr>
          <w:trHeight w:val="630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6B419A3" w14:textId="77777777" w:rsidR="00BA64DA" w:rsidRPr="00C53FD2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cím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6488470" w14:textId="77777777" w:rsidR="00BA64DA" w:rsidRPr="00C53FD2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Funkció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70DB133" w14:textId="77777777" w:rsidR="00BA64DA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 xml:space="preserve">2025. évi Bruttó ár </w:t>
            </w:r>
          </w:p>
          <w:p w14:paraId="4353DCC0" w14:textId="77777777" w:rsidR="00BA64DA" w:rsidRPr="00C53FD2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Ft/ nap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34888D2" w14:textId="77777777" w:rsidR="00BA64DA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 xml:space="preserve">2026. évi Bruttó ár </w:t>
            </w:r>
          </w:p>
          <w:p w14:paraId="10B59651" w14:textId="77777777" w:rsidR="00BA64DA" w:rsidRPr="00C53FD2" w:rsidRDefault="00BA64DA" w:rsidP="00DD344F">
            <w:pPr>
              <w:jc w:val="center"/>
              <w:rPr>
                <w:b/>
                <w:bCs/>
                <w:i/>
                <w:color w:val="000000"/>
              </w:rPr>
            </w:pPr>
            <w:r w:rsidRPr="00C53FD2">
              <w:rPr>
                <w:b/>
                <w:bCs/>
                <w:i/>
                <w:color w:val="000000"/>
              </w:rPr>
              <w:t>Ft/nap</w:t>
            </w:r>
          </w:p>
        </w:tc>
      </w:tr>
      <w:tr w:rsidR="00BA64DA" w14:paraId="164CC6FB" w14:textId="77777777" w:rsidTr="00DD344F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6D0D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Batthyány 15.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5D9E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kollégium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364B2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1 397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tbl>
            <w:tblPr>
              <w:tblW w:w="168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80"/>
            </w:tblGrid>
            <w:tr w:rsidR="00BA64DA" w:rsidRPr="0028490E" w14:paraId="161581EC" w14:textId="77777777" w:rsidTr="00DD344F">
              <w:trPr>
                <w:trHeight w:val="375"/>
                <w:jc w:val="center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AC286" w14:textId="77777777" w:rsidR="00BA64DA" w:rsidRPr="0028490E" w:rsidRDefault="00BA64DA" w:rsidP="00DD344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28490E">
                    <w:rPr>
                      <w:color w:val="000000"/>
                      <w:sz w:val="22"/>
                      <w:szCs w:val="22"/>
                    </w:rPr>
                    <w:t>1 537 Ft</w:t>
                  </w:r>
                </w:p>
              </w:tc>
            </w:tr>
          </w:tbl>
          <w:p w14:paraId="5225FC4C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64DA" w14:paraId="305E488F" w14:textId="77777777" w:rsidTr="00DD344F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36B8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3. helyiség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F8C6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1AC28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2 096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64769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28490E">
              <w:rPr>
                <w:color w:val="000000"/>
                <w:sz w:val="22"/>
                <w:szCs w:val="22"/>
              </w:rPr>
              <w:t>2 30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28490E">
              <w:rPr>
                <w:color w:val="000000"/>
                <w:sz w:val="22"/>
                <w:szCs w:val="22"/>
              </w:rPr>
              <w:t xml:space="preserve"> Ft </w:t>
            </w:r>
          </w:p>
        </w:tc>
      </w:tr>
      <w:tr w:rsidR="00BA64DA" w14:paraId="29039ACE" w14:textId="77777777" w:rsidTr="00DD344F"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5F61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Inkubátorház 6. helyiség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E660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FDE6C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2 096 Ft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49E23" w14:textId="77777777" w:rsidR="00BA64DA" w:rsidRPr="0069692F" w:rsidRDefault="00BA64DA" w:rsidP="00DD344F">
            <w:pPr>
              <w:jc w:val="center"/>
              <w:rPr>
                <w:color w:val="000000"/>
                <w:sz w:val="22"/>
                <w:szCs w:val="22"/>
              </w:rPr>
            </w:pPr>
            <w:r w:rsidRPr="0028490E">
              <w:rPr>
                <w:color w:val="000000"/>
                <w:sz w:val="22"/>
                <w:szCs w:val="22"/>
              </w:rPr>
              <w:t>2 30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28490E">
              <w:rPr>
                <w:color w:val="000000"/>
                <w:sz w:val="22"/>
                <w:szCs w:val="22"/>
              </w:rPr>
              <w:t xml:space="preserve"> Ft </w:t>
            </w:r>
          </w:p>
        </w:tc>
      </w:tr>
    </w:tbl>
    <w:p w14:paraId="09871427" w14:textId="77777777" w:rsidR="00BA64DA" w:rsidRDefault="00BA64DA" w:rsidP="00774F0A">
      <w:pPr>
        <w:spacing w:line="276" w:lineRule="auto"/>
        <w:jc w:val="both"/>
      </w:pPr>
    </w:p>
    <w:p w14:paraId="330929F6" w14:textId="72245F78" w:rsidR="0069692F" w:rsidRDefault="0069692F" w:rsidP="00693C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2066"/>
        <w:gridCol w:w="1689"/>
        <w:gridCol w:w="1622"/>
      </w:tblGrid>
      <w:tr w:rsidR="00AD2E31" w:rsidRPr="00CA6411" w14:paraId="28A53A9D" w14:textId="77777777" w:rsidTr="009109F7">
        <w:trPr>
          <w:trHeight w:val="630"/>
        </w:trPr>
        <w:tc>
          <w:tcPr>
            <w:tcW w:w="0" w:type="auto"/>
            <w:gridSpan w:val="4"/>
            <w:shd w:val="clear" w:color="000000" w:fill="99CCFF"/>
            <w:vAlign w:val="center"/>
            <w:hideMark/>
          </w:tcPr>
          <w:p w14:paraId="64E7B8B1" w14:textId="77777777" w:rsidR="00AD2E31" w:rsidRPr="00CA6411" w:rsidRDefault="00AD2E31" w:rsidP="009109F7">
            <w:pPr>
              <w:jc w:val="center"/>
              <w:rPr>
                <w:b/>
                <w:bCs/>
                <w:i/>
                <w:color w:val="000000"/>
              </w:rPr>
            </w:pPr>
            <w:r w:rsidRPr="00CA6411">
              <w:rPr>
                <w:b/>
                <w:bCs/>
                <w:i/>
                <w:color w:val="000000"/>
              </w:rPr>
              <w:t>Alkalmi jelleggel bérbe adható önkormányzati helyiségek</w:t>
            </w:r>
          </w:p>
        </w:tc>
      </w:tr>
      <w:tr w:rsidR="00BA64DA" w:rsidRPr="00CA6411" w14:paraId="19F388DC" w14:textId="77777777" w:rsidTr="00B617A4">
        <w:trPr>
          <w:trHeight w:val="920"/>
        </w:trPr>
        <w:tc>
          <w:tcPr>
            <w:tcW w:w="0" w:type="auto"/>
            <w:shd w:val="clear" w:color="000000" w:fill="99CCFF"/>
            <w:noWrap/>
            <w:vAlign w:val="center"/>
            <w:hideMark/>
          </w:tcPr>
          <w:p w14:paraId="65C66A7B" w14:textId="77777777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 </w:t>
            </w:r>
          </w:p>
          <w:p w14:paraId="07EFDB89" w14:textId="77777777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Megnevezés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17C5CAFF" w14:textId="77777777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Időtaram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01013590" w14:textId="77777777" w:rsidR="00BA64DA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Bruttó ár</w:t>
            </w:r>
          </w:p>
          <w:p w14:paraId="1A096345" w14:textId="36DE1610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202</w:t>
            </w:r>
            <w:r>
              <w:rPr>
                <w:b/>
                <w:bCs/>
                <w:i/>
                <w:iCs/>
                <w:color w:val="000000"/>
              </w:rPr>
              <w:t>5</w:t>
            </w:r>
            <w:r w:rsidRPr="00CA6411">
              <w:rPr>
                <w:b/>
                <w:bCs/>
                <w:i/>
                <w:iCs/>
                <w:color w:val="000000"/>
              </w:rPr>
              <w:t>. évben Ft/alkalom</w:t>
            </w:r>
          </w:p>
        </w:tc>
        <w:tc>
          <w:tcPr>
            <w:tcW w:w="0" w:type="auto"/>
            <w:shd w:val="clear" w:color="000000" w:fill="99CCFF"/>
            <w:vAlign w:val="center"/>
            <w:hideMark/>
          </w:tcPr>
          <w:p w14:paraId="3E319583" w14:textId="77777777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Bruttó ár 202</w:t>
            </w:r>
            <w:r>
              <w:rPr>
                <w:b/>
                <w:bCs/>
                <w:i/>
                <w:iCs/>
                <w:color w:val="000000"/>
              </w:rPr>
              <w:t>6</w:t>
            </w:r>
            <w:r w:rsidRPr="00CA6411">
              <w:rPr>
                <w:b/>
                <w:bCs/>
                <w:i/>
                <w:iCs/>
                <w:color w:val="000000"/>
              </w:rPr>
              <w:t>. évben</w:t>
            </w:r>
          </w:p>
          <w:p w14:paraId="7531FE3E" w14:textId="0F418F3F" w:rsidR="00BA64DA" w:rsidRPr="00CA6411" w:rsidRDefault="00BA64DA" w:rsidP="009109F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6411">
              <w:rPr>
                <w:b/>
                <w:bCs/>
                <w:i/>
                <w:iCs/>
                <w:color w:val="000000"/>
              </w:rPr>
              <w:t>Ft/alkalom</w:t>
            </w:r>
          </w:p>
        </w:tc>
      </w:tr>
      <w:tr w:rsidR="00AD2E31" w14:paraId="40895A8D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81F0002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Deák Ferenc Általános Iskola és Gimnázium – Kossuth L. u. 11. étkező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01D0C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74AC6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C59AE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</w:tr>
      <w:tr w:rsidR="00AD2E31" w14:paraId="15651D73" w14:textId="77777777" w:rsidTr="009109F7">
        <w:tc>
          <w:tcPr>
            <w:tcW w:w="0" w:type="auto"/>
            <w:vMerge/>
            <w:vAlign w:val="center"/>
            <w:hideMark/>
          </w:tcPr>
          <w:p w14:paraId="7063B41A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14454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72029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98FFA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AD2E31" w14:paraId="255B7611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3277E06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Deák Ferenc Általános Iskola és Gimnázium – Ifjúság u. 2. étkező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A88D3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00AAC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66AC8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</w:tr>
      <w:tr w:rsidR="00AD2E31" w14:paraId="653D88AA" w14:textId="77777777" w:rsidTr="009109F7">
        <w:tc>
          <w:tcPr>
            <w:tcW w:w="0" w:type="auto"/>
            <w:vMerge/>
            <w:vAlign w:val="center"/>
            <w:hideMark/>
          </w:tcPr>
          <w:p w14:paraId="40CD23DF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5F69C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274EB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C48B1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AD2E31" w14:paraId="6E9142AD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04B0BDD9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„Borház</w:t>
            </w:r>
            <w:r w:rsidRPr="0069692F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69692F">
              <w:rPr>
                <w:color w:val="000000"/>
                <w:sz w:val="22"/>
                <w:szCs w:val="22"/>
              </w:rPr>
              <w:t>pince 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FEA61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F35B9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29 700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CD3AC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29 700 Ft</w:t>
            </w:r>
          </w:p>
        </w:tc>
      </w:tr>
      <w:tr w:rsidR="00AD2E31" w14:paraId="6EE1BCA5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5B7D4D7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</w:t>
            </w:r>
            <w:proofErr w:type="gramStart"/>
            <w:r w:rsidRPr="0069692F">
              <w:rPr>
                <w:color w:val="000000"/>
                <w:sz w:val="22"/>
                <w:szCs w:val="22"/>
              </w:rPr>
              <w:t>Borház ”</w:t>
            </w:r>
            <w:proofErr w:type="gramEnd"/>
            <w:r w:rsidRPr="0069692F">
              <w:rPr>
                <w:color w:val="000000"/>
                <w:sz w:val="22"/>
                <w:szCs w:val="22"/>
              </w:rPr>
              <w:t xml:space="preserve"> konferencia terem 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D2ED3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A0BA6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14 850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DC596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14 850 Ft</w:t>
            </w:r>
          </w:p>
        </w:tc>
      </w:tr>
      <w:tr w:rsidR="00AD2E31" w14:paraId="501216C7" w14:textId="77777777" w:rsidTr="009109F7">
        <w:tc>
          <w:tcPr>
            <w:tcW w:w="0" w:type="auto"/>
            <w:vMerge/>
            <w:vAlign w:val="center"/>
            <w:hideMark/>
          </w:tcPr>
          <w:p w14:paraId="650EE5C6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1C310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4E006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6 985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3549F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6 985 Ft</w:t>
            </w:r>
          </w:p>
        </w:tc>
      </w:tr>
      <w:tr w:rsidR="00AD2E31" w14:paraId="6C5127CF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6100A0EA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9692F">
              <w:rPr>
                <w:color w:val="000000"/>
                <w:sz w:val="22"/>
                <w:szCs w:val="22"/>
              </w:rPr>
              <w:t>Kisszentgróti</w:t>
            </w:r>
            <w:proofErr w:type="spellEnd"/>
            <w:r w:rsidRPr="0069692F">
              <w:rPr>
                <w:color w:val="000000"/>
                <w:sz w:val="22"/>
                <w:szCs w:val="22"/>
              </w:rPr>
              <w:t xml:space="preserve"> „Kultúrház</w:t>
            </w:r>
            <w:r w:rsidRPr="0069692F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69692F">
              <w:rPr>
                <w:color w:val="000000"/>
                <w:sz w:val="22"/>
                <w:szCs w:val="22"/>
              </w:rPr>
              <w:t>Bocskai u. 1.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A1BEE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E5B05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34 925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69578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34 925 Ft</w:t>
            </w:r>
          </w:p>
        </w:tc>
      </w:tr>
      <w:tr w:rsidR="00AD2E31" w14:paraId="3941143D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00711CED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Tüskeszentpéteri kultúrház hrsz. 1576 -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F52CB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7ED0B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DA64A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AD2E31" w14:paraId="0912B253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10B23A36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Zalaudvarnok kultúrház –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FD920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95A3E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7F082" w14:textId="77777777" w:rsidR="00AD2E31" w:rsidRPr="00A75D06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AD2E31" w14:paraId="77B13478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2D4FE0D0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Aranyod kultúrház -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04A0D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5C14C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53BBA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AD2E31" w14:paraId="7205DE59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436E0FE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lastRenderedPageBreak/>
              <w:t>Zalakoppány kultúrház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264CA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Kisterem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5E2A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667B8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20 955 Ft</w:t>
            </w:r>
          </w:p>
        </w:tc>
      </w:tr>
      <w:tr w:rsidR="00AD2E31" w14:paraId="6DF4B8E4" w14:textId="77777777" w:rsidTr="009109F7">
        <w:tc>
          <w:tcPr>
            <w:tcW w:w="0" w:type="auto"/>
            <w:vMerge/>
            <w:vAlign w:val="center"/>
            <w:hideMark/>
          </w:tcPr>
          <w:p w14:paraId="662FFABC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2E89E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Nagyterem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2EBEF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2174E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</w:tr>
      <w:tr w:rsidR="00AD2E31" w14:paraId="0366E436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6065ED74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Csáford kultúrház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357D4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D2DF1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84CCB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</w:tr>
      <w:tr w:rsidR="00AD2E31" w14:paraId="61341A98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1D4DA4A4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 u. 3. 1.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1E3D2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DCAA1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11 316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34613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11 316 Ft</w:t>
            </w:r>
          </w:p>
        </w:tc>
      </w:tr>
      <w:tr w:rsidR="00AD2E31" w14:paraId="71121E50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26ED354D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Zala u. 3. 2.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29D04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E9EAF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28 290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A7FB6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28 290 Ft</w:t>
            </w:r>
          </w:p>
        </w:tc>
      </w:tr>
      <w:tr w:rsidR="00AD2E31" w14:paraId="63EC60C6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F21E1EA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Házasságkötő terem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4BBC7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49F1B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8922B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58 674 Ft</w:t>
            </w:r>
          </w:p>
        </w:tc>
      </w:tr>
      <w:tr w:rsidR="00AD2E31" w14:paraId="2E6F321F" w14:textId="77777777" w:rsidTr="009109F7">
        <w:tc>
          <w:tcPr>
            <w:tcW w:w="0" w:type="auto"/>
            <w:vMerge/>
            <w:vAlign w:val="center"/>
            <w:hideMark/>
          </w:tcPr>
          <w:p w14:paraId="7E496E02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E3A03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46586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796C1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33 528 Ft</w:t>
            </w:r>
          </w:p>
        </w:tc>
      </w:tr>
      <w:tr w:rsidR="00AD2E31" w14:paraId="5351440D" w14:textId="77777777" w:rsidTr="009109F7"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AE29817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Turisztikai iroda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19979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99F30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48 895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C9AF3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58 674 Ft</w:t>
            </w:r>
          </w:p>
        </w:tc>
      </w:tr>
      <w:tr w:rsidR="00AD2E31" w14:paraId="2A9A8ABF" w14:textId="77777777" w:rsidTr="009109F7">
        <w:tc>
          <w:tcPr>
            <w:tcW w:w="0" w:type="auto"/>
            <w:vMerge/>
            <w:vAlign w:val="center"/>
            <w:hideMark/>
          </w:tcPr>
          <w:p w14:paraId="6FAC9697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9FFF6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D69CB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27 940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05A07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33 528 Ft</w:t>
            </w:r>
          </w:p>
        </w:tc>
      </w:tr>
      <w:tr w:rsidR="00AD2E31" w14:paraId="524B6EC2" w14:textId="77777777" w:rsidTr="009109F7">
        <w:tc>
          <w:tcPr>
            <w:tcW w:w="0" w:type="auto"/>
            <w:shd w:val="clear" w:color="auto" w:fill="auto"/>
            <w:vAlign w:val="center"/>
            <w:hideMark/>
          </w:tcPr>
          <w:p w14:paraId="05C990D1" w14:textId="77777777" w:rsidR="00AD2E31" w:rsidRPr="0069692F" w:rsidRDefault="00AD2E31" w:rsidP="009109F7">
            <w:pPr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 xml:space="preserve">Batthyány u. 1. 320/A/8 hrsz. egyéb helyiség vásárcsarnok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543B8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 w:rsidRPr="0069692F">
              <w:rPr>
                <w:color w:val="000000"/>
                <w:sz w:val="22"/>
                <w:szCs w:val="22"/>
              </w:rPr>
              <w:t>alkalom= 3 napos díj + rezsi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3C09C" w14:textId="77777777" w:rsidR="00AD2E31" w:rsidRPr="0069692F" w:rsidRDefault="00AD2E31" w:rsidP="009109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55 000 Ft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1078C" w14:textId="77777777" w:rsidR="00AD2E31" w:rsidRPr="002638F6" w:rsidRDefault="00AD2E31" w:rsidP="00910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82 500 Ft</w:t>
            </w:r>
          </w:p>
        </w:tc>
      </w:tr>
    </w:tbl>
    <w:p w14:paraId="786F64DE" w14:textId="647D969A" w:rsidR="001A3CDD" w:rsidRDefault="001A3CDD" w:rsidP="00693C01"/>
    <w:p w14:paraId="410778D2" w14:textId="77777777" w:rsidR="001A3CDD" w:rsidRDefault="001A3CDD" w:rsidP="00693C01"/>
    <w:p w14:paraId="3332706A" w14:textId="1EB7B537" w:rsidR="007D326E" w:rsidRDefault="00693C01" w:rsidP="006D5FC6">
      <w:pPr>
        <w:jc w:val="both"/>
      </w:pPr>
      <w:r>
        <w:t>K</w:t>
      </w:r>
      <w:r w:rsidR="007934FE" w:rsidRPr="002E38EB">
        <w:t>épviselő-testület felhatalmazza a</w:t>
      </w:r>
      <w:r w:rsidR="00583ECB" w:rsidRPr="002E38EB">
        <w:t xml:space="preserve"> polgármester</w:t>
      </w:r>
      <w:r w:rsidR="007934FE" w:rsidRPr="002E38EB">
        <w:t>t</w:t>
      </w:r>
      <w:r w:rsidR="00583ECB" w:rsidRPr="002E38EB">
        <w:t xml:space="preserve"> </w:t>
      </w:r>
      <w:r w:rsidR="00B47F82" w:rsidRPr="002E38EB">
        <w:t xml:space="preserve">a bérleti </w:t>
      </w:r>
      <w:r w:rsidR="007D326E" w:rsidRPr="002E38EB">
        <w:t>szerződések fentiek szerinti</w:t>
      </w:r>
      <w:r w:rsidR="00583ECB" w:rsidRPr="002E38EB">
        <w:t xml:space="preserve"> </w:t>
      </w:r>
      <w:r w:rsidR="007934FE" w:rsidRPr="002E38EB">
        <w:t>megkötésére</w:t>
      </w:r>
      <w:r w:rsidR="00583ECB" w:rsidRPr="002E38EB">
        <w:t>.</w:t>
      </w:r>
    </w:p>
    <w:p w14:paraId="08AFC44B" w14:textId="77777777" w:rsidR="006D5FC6" w:rsidRPr="002E38EB" w:rsidRDefault="006D5FC6" w:rsidP="00693C01"/>
    <w:p w14:paraId="4F8D8CCC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Határidő:</w:t>
      </w:r>
      <w:r w:rsidRPr="002E38EB">
        <w:t xml:space="preserve"> </w:t>
      </w:r>
      <w:r w:rsidR="008B24D4" w:rsidRPr="002E38EB">
        <w:t>folyamatos</w:t>
      </w:r>
    </w:p>
    <w:p w14:paraId="045F3CDD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Felelős:</w:t>
      </w:r>
      <w:r w:rsidRPr="002E38EB">
        <w:t xml:space="preserve"> Baracskai József polgármester</w:t>
      </w:r>
    </w:p>
    <w:p w14:paraId="54AE9A17" w14:textId="60AB4CA3" w:rsidR="00453CCE" w:rsidRDefault="00453CCE" w:rsidP="00E94EFE">
      <w:pPr>
        <w:spacing w:line="276" w:lineRule="auto"/>
        <w:jc w:val="both"/>
      </w:pPr>
      <w:r w:rsidRPr="002E38EB">
        <w:tab/>
        <w:t xml:space="preserve">  </w:t>
      </w:r>
      <w:r w:rsidR="00483736">
        <w:t>D</w:t>
      </w:r>
      <w:r w:rsidRPr="002E38EB">
        <w:t>r. Simon Beáta jegyző</w:t>
      </w:r>
    </w:p>
    <w:p w14:paraId="35F6A980" w14:textId="4E10060E" w:rsidR="00001A26" w:rsidRDefault="00001A26" w:rsidP="00E94EFE">
      <w:pPr>
        <w:spacing w:line="276" w:lineRule="auto"/>
        <w:jc w:val="both"/>
        <w:rPr>
          <w:b/>
        </w:rPr>
      </w:pPr>
    </w:p>
    <w:p w14:paraId="77C86F82" w14:textId="5F6AB613" w:rsidR="00E07D17" w:rsidRDefault="00E07D17" w:rsidP="00E94EFE">
      <w:pPr>
        <w:spacing w:line="276" w:lineRule="auto"/>
        <w:jc w:val="both"/>
        <w:rPr>
          <w:b/>
        </w:rPr>
      </w:pPr>
    </w:p>
    <w:p w14:paraId="1BD7EDD1" w14:textId="77777777" w:rsidR="00E07D17" w:rsidRDefault="00E07D17" w:rsidP="00E94EFE">
      <w:pPr>
        <w:spacing w:line="276" w:lineRule="auto"/>
        <w:jc w:val="both"/>
        <w:rPr>
          <w:b/>
        </w:rPr>
      </w:pPr>
    </w:p>
    <w:p w14:paraId="256A1D57" w14:textId="7FE3ED99" w:rsidR="007D326E" w:rsidRPr="002E38EB" w:rsidRDefault="007D326E" w:rsidP="00E94EFE">
      <w:pPr>
        <w:spacing w:line="276" w:lineRule="auto"/>
        <w:jc w:val="both"/>
      </w:pPr>
      <w:r w:rsidRPr="00774F0A">
        <w:rPr>
          <w:b/>
        </w:rPr>
        <w:t>Zalaszentgrót</w:t>
      </w:r>
      <w:r w:rsidRPr="00774F0A">
        <w:t xml:space="preserve">, </w:t>
      </w:r>
      <w:r w:rsidR="0030091B" w:rsidRPr="00774F0A">
        <w:t>20</w:t>
      </w:r>
      <w:r w:rsidR="00453CCE" w:rsidRPr="00774F0A">
        <w:t>2</w:t>
      </w:r>
      <w:r w:rsidR="00AE3010">
        <w:t>5</w:t>
      </w:r>
      <w:r w:rsidR="0030091B" w:rsidRPr="00774F0A">
        <w:t>. november</w:t>
      </w:r>
      <w:r w:rsidR="00774F0A" w:rsidRPr="00774F0A">
        <w:t xml:space="preserve"> </w:t>
      </w:r>
      <w:r w:rsidR="00157A73">
        <w:t>21</w:t>
      </w:r>
      <w:r w:rsidR="00BA64DA">
        <w:t>.</w:t>
      </w:r>
    </w:p>
    <w:p w14:paraId="72F44E78" w14:textId="77777777" w:rsidR="00B3066C" w:rsidRPr="002E38EB" w:rsidRDefault="00B3066C" w:rsidP="00E94EFE">
      <w:pPr>
        <w:spacing w:line="276" w:lineRule="auto"/>
        <w:jc w:val="both"/>
      </w:pPr>
    </w:p>
    <w:p w14:paraId="217356D2" w14:textId="77777777" w:rsidR="00B3066C" w:rsidRPr="002E38EB" w:rsidRDefault="00B3066C" w:rsidP="00E94EFE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5794285F" w14:textId="77777777" w:rsidTr="004A6B8D">
        <w:tc>
          <w:tcPr>
            <w:tcW w:w="4529" w:type="dxa"/>
          </w:tcPr>
          <w:p w14:paraId="60D66844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1C6AD877" w14:textId="77777777" w:rsidR="00B3066C" w:rsidRPr="002E38EB" w:rsidRDefault="00B3066C" w:rsidP="004A6B8D">
            <w:pPr>
              <w:jc w:val="center"/>
              <w:rPr>
                <w:b/>
                <w:bCs/>
              </w:rPr>
            </w:pPr>
            <w:r w:rsidRPr="002E38EB">
              <w:rPr>
                <w:b/>
                <w:bCs/>
              </w:rPr>
              <w:t>Baracskai József</w:t>
            </w:r>
          </w:p>
          <w:p w14:paraId="49FF05F3" w14:textId="77777777" w:rsidR="00B3066C" w:rsidRPr="002E38EB" w:rsidRDefault="00B3066C" w:rsidP="004A6B8D">
            <w:pPr>
              <w:jc w:val="center"/>
            </w:pPr>
            <w:r w:rsidRPr="002E38EB">
              <w:rPr>
                <w:bCs/>
              </w:rPr>
              <w:t>p</w:t>
            </w:r>
            <w:r w:rsidRPr="002E38EB">
              <w:t>olgármester</w:t>
            </w:r>
          </w:p>
        </w:tc>
      </w:tr>
    </w:tbl>
    <w:p w14:paraId="69DDB055" w14:textId="45CB2884" w:rsidR="00B3066C" w:rsidRDefault="00B3066C" w:rsidP="00B3066C">
      <w:pPr>
        <w:jc w:val="both"/>
      </w:pPr>
    </w:p>
    <w:p w14:paraId="23ACE69B" w14:textId="3B178620" w:rsidR="00E07D17" w:rsidRDefault="00E07D17" w:rsidP="00B3066C">
      <w:pPr>
        <w:jc w:val="both"/>
      </w:pPr>
    </w:p>
    <w:p w14:paraId="10814DD9" w14:textId="77777777" w:rsidR="00E07D17" w:rsidRDefault="00E07D17" w:rsidP="00B3066C">
      <w:pPr>
        <w:jc w:val="both"/>
      </w:pPr>
    </w:p>
    <w:p w14:paraId="78C29553" w14:textId="444ADD37" w:rsidR="00B3066C" w:rsidRPr="002E38EB" w:rsidRDefault="00B3066C" w:rsidP="00B3066C">
      <w:pPr>
        <w:jc w:val="both"/>
      </w:pPr>
      <w:r w:rsidRPr="002E38EB">
        <w:t>A határozati javaslat a törvényességi előírásoknak megfelel.</w:t>
      </w:r>
    </w:p>
    <w:p w14:paraId="5BE7994C" w14:textId="77777777" w:rsidR="00B3066C" w:rsidRPr="002E38EB" w:rsidRDefault="00B3066C" w:rsidP="00B3066C">
      <w:pPr>
        <w:jc w:val="both"/>
      </w:pPr>
    </w:p>
    <w:p w14:paraId="5EF0D418" w14:textId="77777777" w:rsidR="00B3066C" w:rsidRPr="002E38EB" w:rsidRDefault="00B3066C" w:rsidP="00B3066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694EE5B3" w14:textId="77777777" w:rsidTr="00D44C4D">
        <w:tc>
          <w:tcPr>
            <w:tcW w:w="4529" w:type="dxa"/>
          </w:tcPr>
          <w:p w14:paraId="5805949A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6922C9C2" w14:textId="77777777" w:rsidR="00B3066C" w:rsidRPr="002E38EB" w:rsidRDefault="00B3066C" w:rsidP="004A6B8D">
            <w:pPr>
              <w:jc w:val="center"/>
            </w:pPr>
            <w:r w:rsidRPr="002E38EB">
              <w:rPr>
                <w:b/>
                <w:bCs/>
              </w:rPr>
              <w:t>Dr. Simon Beáta</w:t>
            </w:r>
          </w:p>
          <w:p w14:paraId="76A3144E" w14:textId="77777777" w:rsidR="00B3066C" w:rsidRPr="002E38EB" w:rsidRDefault="00B3066C" w:rsidP="004A6B8D">
            <w:pPr>
              <w:jc w:val="center"/>
            </w:pPr>
            <w:r w:rsidRPr="002E38EB">
              <w:t>jegyző</w:t>
            </w:r>
          </w:p>
        </w:tc>
      </w:tr>
      <w:tr w:rsidR="00D44C4D" w:rsidRPr="002E38EB" w14:paraId="60EDB415" w14:textId="77777777" w:rsidTr="00D44C4D">
        <w:tc>
          <w:tcPr>
            <w:tcW w:w="4529" w:type="dxa"/>
          </w:tcPr>
          <w:p w14:paraId="33E8D04D" w14:textId="77777777" w:rsidR="00D44C4D" w:rsidRPr="002E38EB" w:rsidRDefault="00D44C4D" w:rsidP="004A6B8D">
            <w:pPr>
              <w:jc w:val="both"/>
            </w:pPr>
          </w:p>
        </w:tc>
        <w:tc>
          <w:tcPr>
            <w:tcW w:w="4529" w:type="dxa"/>
          </w:tcPr>
          <w:p w14:paraId="058BD818" w14:textId="77777777" w:rsidR="00D44C4D" w:rsidRPr="002E38EB" w:rsidRDefault="00D44C4D" w:rsidP="004A6B8D">
            <w:pPr>
              <w:jc w:val="center"/>
              <w:rPr>
                <w:b/>
                <w:bCs/>
              </w:rPr>
            </w:pPr>
          </w:p>
        </w:tc>
      </w:tr>
    </w:tbl>
    <w:p w14:paraId="12CEFD7D" w14:textId="77777777" w:rsidR="00E928D0" w:rsidRDefault="00E928D0" w:rsidP="00B3066C">
      <w:pPr>
        <w:spacing w:line="276" w:lineRule="auto"/>
        <w:jc w:val="both"/>
      </w:pPr>
    </w:p>
    <w:p w14:paraId="463A557E" w14:textId="77777777" w:rsidR="00D44C4D" w:rsidRPr="002E38EB" w:rsidRDefault="00D44C4D" w:rsidP="00B3066C">
      <w:pPr>
        <w:spacing w:line="276" w:lineRule="auto"/>
        <w:jc w:val="both"/>
      </w:pPr>
    </w:p>
    <w:sectPr w:rsidR="00D44C4D" w:rsidRPr="002E38EB" w:rsidSect="00BA64DA">
      <w:headerReference w:type="default" r:id="rId8"/>
      <w:footerReference w:type="default" r:id="rId9"/>
      <w:pgSz w:w="11906" w:h="16838"/>
      <w:pgMar w:top="2268" w:right="1417" w:bottom="1417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A6DCA" w14:textId="77777777" w:rsidR="00E16424" w:rsidRDefault="00E16424" w:rsidP="002C67C0">
      <w:r>
        <w:separator/>
      </w:r>
    </w:p>
  </w:endnote>
  <w:endnote w:type="continuationSeparator" w:id="0">
    <w:p w14:paraId="7ACF9092" w14:textId="77777777" w:rsidR="00E16424" w:rsidRDefault="00E16424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9CE0F" w14:textId="77777777" w:rsidR="00E16424" w:rsidRDefault="00E16424" w:rsidP="001214E4">
    <w:pPr>
      <w:pStyle w:val="llb"/>
      <w:jc w:val="right"/>
    </w:pPr>
    <w:r>
      <w:rPr>
        <w:noProof/>
      </w:rPr>
      <w:drawing>
        <wp:inline distT="0" distB="0" distL="0" distR="0" wp14:anchorId="0919FE60" wp14:editId="45405F7F">
          <wp:extent cx="5762625" cy="971550"/>
          <wp:effectExtent l="0" t="0" r="0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68BF" w14:textId="77777777" w:rsidR="00E16424" w:rsidRDefault="00E16424" w:rsidP="002C67C0">
      <w:r>
        <w:separator/>
      </w:r>
    </w:p>
  </w:footnote>
  <w:footnote w:type="continuationSeparator" w:id="0">
    <w:p w14:paraId="07533682" w14:textId="77777777" w:rsidR="00E16424" w:rsidRDefault="00E16424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61096" w14:textId="77777777" w:rsidR="00E16424" w:rsidRDefault="00E16424">
    <w:pPr>
      <w:pStyle w:val="lfej"/>
    </w:pPr>
    <w:r>
      <w:rPr>
        <w:noProof/>
      </w:rPr>
      <w:drawing>
        <wp:inline distT="0" distB="0" distL="0" distR="0" wp14:anchorId="44F59503" wp14:editId="1C627B1E">
          <wp:extent cx="5762625" cy="1009650"/>
          <wp:effectExtent l="0" t="0" r="0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F72C2"/>
    <w:multiLevelType w:val="hybridMultilevel"/>
    <w:tmpl w:val="BF1C28F0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234BB"/>
    <w:multiLevelType w:val="hybridMultilevel"/>
    <w:tmpl w:val="58F07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60F1B"/>
    <w:multiLevelType w:val="hybridMultilevel"/>
    <w:tmpl w:val="53D0A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8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3"/>
  </w:num>
  <w:num w:numId="4">
    <w:abstractNumId w:val="15"/>
  </w:num>
  <w:num w:numId="5">
    <w:abstractNumId w:val="11"/>
  </w:num>
  <w:num w:numId="6">
    <w:abstractNumId w:val="14"/>
  </w:num>
  <w:num w:numId="7">
    <w:abstractNumId w:val="20"/>
  </w:num>
  <w:num w:numId="8">
    <w:abstractNumId w:val="22"/>
  </w:num>
  <w:num w:numId="9">
    <w:abstractNumId w:val="18"/>
  </w:num>
  <w:num w:numId="10">
    <w:abstractNumId w:val="2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1A26"/>
    <w:rsid w:val="00004BEA"/>
    <w:rsid w:val="00005E86"/>
    <w:rsid w:val="000079CC"/>
    <w:rsid w:val="00013A2C"/>
    <w:rsid w:val="0001500D"/>
    <w:rsid w:val="00023509"/>
    <w:rsid w:val="00023BB8"/>
    <w:rsid w:val="00026A2D"/>
    <w:rsid w:val="0002723E"/>
    <w:rsid w:val="00027EEC"/>
    <w:rsid w:val="00030A4E"/>
    <w:rsid w:val="00030C37"/>
    <w:rsid w:val="00030D50"/>
    <w:rsid w:val="00035D6C"/>
    <w:rsid w:val="00036C40"/>
    <w:rsid w:val="000537F0"/>
    <w:rsid w:val="00054513"/>
    <w:rsid w:val="000567B7"/>
    <w:rsid w:val="000616A2"/>
    <w:rsid w:val="00063377"/>
    <w:rsid w:val="000635F8"/>
    <w:rsid w:val="00067D14"/>
    <w:rsid w:val="000735E7"/>
    <w:rsid w:val="00081616"/>
    <w:rsid w:val="0008162F"/>
    <w:rsid w:val="0008388B"/>
    <w:rsid w:val="0008653B"/>
    <w:rsid w:val="00087DC4"/>
    <w:rsid w:val="0009308B"/>
    <w:rsid w:val="00093D2C"/>
    <w:rsid w:val="000953DF"/>
    <w:rsid w:val="000970A2"/>
    <w:rsid w:val="000A0457"/>
    <w:rsid w:val="000A0AE9"/>
    <w:rsid w:val="000C0D8D"/>
    <w:rsid w:val="000C5F96"/>
    <w:rsid w:val="000C6747"/>
    <w:rsid w:val="000D329F"/>
    <w:rsid w:val="000D3883"/>
    <w:rsid w:val="000D42EB"/>
    <w:rsid w:val="000E24D4"/>
    <w:rsid w:val="000E5F36"/>
    <w:rsid w:val="000F298B"/>
    <w:rsid w:val="000F63B6"/>
    <w:rsid w:val="001016A5"/>
    <w:rsid w:val="00106214"/>
    <w:rsid w:val="00106504"/>
    <w:rsid w:val="00107804"/>
    <w:rsid w:val="00110EF9"/>
    <w:rsid w:val="00112478"/>
    <w:rsid w:val="00116E90"/>
    <w:rsid w:val="001214E4"/>
    <w:rsid w:val="00124D9D"/>
    <w:rsid w:val="0012726D"/>
    <w:rsid w:val="00130C9A"/>
    <w:rsid w:val="00134F47"/>
    <w:rsid w:val="00135D9B"/>
    <w:rsid w:val="00150FB9"/>
    <w:rsid w:val="00153572"/>
    <w:rsid w:val="00155593"/>
    <w:rsid w:val="00157A73"/>
    <w:rsid w:val="00161166"/>
    <w:rsid w:val="00167FA4"/>
    <w:rsid w:val="00172FA3"/>
    <w:rsid w:val="00175091"/>
    <w:rsid w:val="001760C7"/>
    <w:rsid w:val="0017768E"/>
    <w:rsid w:val="001852BE"/>
    <w:rsid w:val="0018605E"/>
    <w:rsid w:val="00197089"/>
    <w:rsid w:val="001A3CDD"/>
    <w:rsid w:val="001A4195"/>
    <w:rsid w:val="001A5922"/>
    <w:rsid w:val="001A599B"/>
    <w:rsid w:val="001A620E"/>
    <w:rsid w:val="001B03B4"/>
    <w:rsid w:val="001B40D5"/>
    <w:rsid w:val="001B5411"/>
    <w:rsid w:val="001C019A"/>
    <w:rsid w:val="001C1F6F"/>
    <w:rsid w:val="001D16CF"/>
    <w:rsid w:val="001E0088"/>
    <w:rsid w:val="001E2049"/>
    <w:rsid w:val="001E60ED"/>
    <w:rsid w:val="001F181E"/>
    <w:rsid w:val="001F62EE"/>
    <w:rsid w:val="002040FD"/>
    <w:rsid w:val="00206256"/>
    <w:rsid w:val="00213850"/>
    <w:rsid w:val="00217EE2"/>
    <w:rsid w:val="00221BEF"/>
    <w:rsid w:val="0022545C"/>
    <w:rsid w:val="00233148"/>
    <w:rsid w:val="0023437F"/>
    <w:rsid w:val="00237DB1"/>
    <w:rsid w:val="00240813"/>
    <w:rsid w:val="00242811"/>
    <w:rsid w:val="0026255C"/>
    <w:rsid w:val="002631B7"/>
    <w:rsid w:val="002638F6"/>
    <w:rsid w:val="0026399F"/>
    <w:rsid w:val="00267A4D"/>
    <w:rsid w:val="0027591C"/>
    <w:rsid w:val="0028490E"/>
    <w:rsid w:val="00293512"/>
    <w:rsid w:val="00294CAA"/>
    <w:rsid w:val="002A03CC"/>
    <w:rsid w:val="002A1CE6"/>
    <w:rsid w:val="002A7201"/>
    <w:rsid w:val="002B2100"/>
    <w:rsid w:val="002B6CFF"/>
    <w:rsid w:val="002C67C0"/>
    <w:rsid w:val="002D6C17"/>
    <w:rsid w:val="002E2609"/>
    <w:rsid w:val="002E38EB"/>
    <w:rsid w:val="002E64A0"/>
    <w:rsid w:val="002E76BD"/>
    <w:rsid w:val="002F7229"/>
    <w:rsid w:val="0030091B"/>
    <w:rsid w:val="00305140"/>
    <w:rsid w:val="00307123"/>
    <w:rsid w:val="003131F7"/>
    <w:rsid w:val="003133DF"/>
    <w:rsid w:val="00323238"/>
    <w:rsid w:val="003244A2"/>
    <w:rsid w:val="0032507D"/>
    <w:rsid w:val="00325800"/>
    <w:rsid w:val="00326348"/>
    <w:rsid w:val="0032699E"/>
    <w:rsid w:val="0033618C"/>
    <w:rsid w:val="00336898"/>
    <w:rsid w:val="00345D6E"/>
    <w:rsid w:val="00352917"/>
    <w:rsid w:val="00353221"/>
    <w:rsid w:val="00355358"/>
    <w:rsid w:val="00357331"/>
    <w:rsid w:val="0036579E"/>
    <w:rsid w:val="0036785D"/>
    <w:rsid w:val="00373612"/>
    <w:rsid w:val="00373DB5"/>
    <w:rsid w:val="00375F79"/>
    <w:rsid w:val="00376302"/>
    <w:rsid w:val="003772F4"/>
    <w:rsid w:val="00377A38"/>
    <w:rsid w:val="00377E71"/>
    <w:rsid w:val="0038538D"/>
    <w:rsid w:val="00393E60"/>
    <w:rsid w:val="0039580C"/>
    <w:rsid w:val="003A681E"/>
    <w:rsid w:val="003A7DA1"/>
    <w:rsid w:val="003B5588"/>
    <w:rsid w:val="003B7525"/>
    <w:rsid w:val="003B76FE"/>
    <w:rsid w:val="003C1E1F"/>
    <w:rsid w:val="003D26BF"/>
    <w:rsid w:val="003D7C72"/>
    <w:rsid w:val="003E2CCF"/>
    <w:rsid w:val="003F3331"/>
    <w:rsid w:val="003F3986"/>
    <w:rsid w:val="004001C4"/>
    <w:rsid w:val="0040062B"/>
    <w:rsid w:val="0041016D"/>
    <w:rsid w:val="00411D60"/>
    <w:rsid w:val="00415E80"/>
    <w:rsid w:val="00420BF4"/>
    <w:rsid w:val="0042230C"/>
    <w:rsid w:val="00426A06"/>
    <w:rsid w:val="00427A68"/>
    <w:rsid w:val="004318D6"/>
    <w:rsid w:val="0043428A"/>
    <w:rsid w:val="00444C19"/>
    <w:rsid w:val="00445127"/>
    <w:rsid w:val="00453CCE"/>
    <w:rsid w:val="00456A00"/>
    <w:rsid w:val="00471501"/>
    <w:rsid w:val="0047298A"/>
    <w:rsid w:val="0047532D"/>
    <w:rsid w:val="00481774"/>
    <w:rsid w:val="00483736"/>
    <w:rsid w:val="00486582"/>
    <w:rsid w:val="00497C28"/>
    <w:rsid w:val="004A0632"/>
    <w:rsid w:val="004A553C"/>
    <w:rsid w:val="004A587F"/>
    <w:rsid w:val="004A6447"/>
    <w:rsid w:val="004A6B13"/>
    <w:rsid w:val="004A6B8D"/>
    <w:rsid w:val="004B55BB"/>
    <w:rsid w:val="004C50E3"/>
    <w:rsid w:val="004D0B68"/>
    <w:rsid w:val="004D5102"/>
    <w:rsid w:val="004E3610"/>
    <w:rsid w:val="004E3737"/>
    <w:rsid w:val="004E7059"/>
    <w:rsid w:val="004F00E3"/>
    <w:rsid w:val="004F337B"/>
    <w:rsid w:val="004F49D8"/>
    <w:rsid w:val="004F6E9A"/>
    <w:rsid w:val="004F7A00"/>
    <w:rsid w:val="005011A4"/>
    <w:rsid w:val="00501EDE"/>
    <w:rsid w:val="0050307F"/>
    <w:rsid w:val="005036A8"/>
    <w:rsid w:val="00504091"/>
    <w:rsid w:val="00505129"/>
    <w:rsid w:val="00505343"/>
    <w:rsid w:val="005062A9"/>
    <w:rsid w:val="00512E0C"/>
    <w:rsid w:val="0051542B"/>
    <w:rsid w:val="005200AA"/>
    <w:rsid w:val="0052315F"/>
    <w:rsid w:val="00523FF4"/>
    <w:rsid w:val="005249AD"/>
    <w:rsid w:val="00524EC9"/>
    <w:rsid w:val="00525A73"/>
    <w:rsid w:val="005278FF"/>
    <w:rsid w:val="00527DE0"/>
    <w:rsid w:val="0053081A"/>
    <w:rsid w:val="00534A34"/>
    <w:rsid w:val="0053574F"/>
    <w:rsid w:val="005361E4"/>
    <w:rsid w:val="00536FF2"/>
    <w:rsid w:val="00543D15"/>
    <w:rsid w:val="005442C1"/>
    <w:rsid w:val="0054594F"/>
    <w:rsid w:val="005504B4"/>
    <w:rsid w:val="00550547"/>
    <w:rsid w:val="005506CF"/>
    <w:rsid w:val="0055607F"/>
    <w:rsid w:val="00564E49"/>
    <w:rsid w:val="005742BD"/>
    <w:rsid w:val="00583ECB"/>
    <w:rsid w:val="00585202"/>
    <w:rsid w:val="005A04A8"/>
    <w:rsid w:val="005A199F"/>
    <w:rsid w:val="005A7985"/>
    <w:rsid w:val="005B0488"/>
    <w:rsid w:val="005B079B"/>
    <w:rsid w:val="005B2DE1"/>
    <w:rsid w:val="005D1170"/>
    <w:rsid w:val="005D4DC9"/>
    <w:rsid w:val="005D5875"/>
    <w:rsid w:val="005D5C70"/>
    <w:rsid w:val="005D7F8C"/>
    <w:rsid w:val="005D7FDF"/>
    <w:rsid w:val="005E7A78"/>
    <w:rsid w:val="005F6DF8"/>
    <w:rsid w:val="005F6EC3"/>
    <w:rsid w:val="0060275E"/>
    <w:rsid w:val="006055DE"/>
    <w:rsid w:val="00606231"/>
    <w:rsid w:val="00606C96"/>
    <w:rsid w:val="00612C08"/>
    <w:rsid w:val="00614DD8"/>
    <w:rsid w:val="006216F2"/>
    <w:rsid w:val="00624D06"/>
    <w:rsid w:val="00624EC3"/>
    <w:rsid w:val="006350D7"/>
    <w:rsid w:val="00635DC7"/>
    <w:rsid w:val="00641587"/>
    <w:rsid w:val="00650CC1"/>
    <w:rsid w:val="00661AD7"/>
    <w:rsid w:val="006660BE"/>
    <w:rsid w:val="00675E73"/>
    <w:rsid w:val="00676E4C"/>
    <w:rsid w:val="00686780"/>
    <w:rsid w:val="00687485"/>
    <w:rsid w:val="00687DAE"/>
    <w:rsid w:val="006939A1"/>
    <w:rsid w:val="00693C01"/>
    <w:rsid w:val="0069692F"/>
    <w:rsid w:val="00697874"/>
    <w:rsid w:val="006A68B2"/>
    <w:rsid w:val="006B73E0"/>
    <w:rsid w:val="006D5FC6"/>
    <w:rsid w:val="006F01A5"/>
    <w:rsid w:val="006F1E41"/>
    <w:rsid w:val="007068CB"/>
    <w:rsid w:val="00707007"/>
    <w:rsid w:val="00712185"/>
    <w:rsid w:val="0072341C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1760"/>
    <w:rsid w:val="00764E76"/>
    <w:rsid w:val="007728C5"/>
    <w:rsid w:val="007736B8"/>
    <w:rsid w:val="00774F0A"/>
    <w:rsid w:val="00777F0F"/>
    <w:rsid w:val="007813C2"/>
    <w:rsid w:val="007824D9"/>
    <w:rsid w:val="0078315D"/>
    <w:rsid w:val="00786475"/>
    <w:rsid w:val="00791CA9"/>
    <w:rsid w:val="007934FE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3D7"/>
    <w:rsid w:val="00826FD2"/>
    <w:rsid w:val="00836DC8"/>
    <w:rsid w:val="008403D6"/>
    <w:rsid w:val="008420CF"/>
    <w:rsid w:val="00842615"/>
    <w:rsid w:val="00846B7D"/>
    <w:rsid w:val="00851E3B"/>
    <w:rsid w:val="00852942"/>
    <w:rsid w:val="00855C91"/>
    <w:rsid w:val="00856D42"/>
    <w:rsid w:val="008570F7"/>
    <w:rsid w:val="00861937"/>
    <w:rsid w:val="008721B6"/>
    <w:rsid w:val="00876E29"/>
    <w:rsid w:val="00877717"/>
    <w:rsid w:val="00890FC5"/>
    <w:rsid w:val="008923C0"/>
    <w:rsid w:val="00897E08"/>
    <w:rsid w:val="008A039B"/>
    <w:rsid w:val="008A6645"/>
    <w:rsid w:val="008A784A"/>
    <w:rsid w:val="008B0F88"/>
    <w:rsid w:val="008B2195"/>
    <w:rsid w:val="008B24D4"/>
    <w:rsid w:val="008B624F"/>
    <w:rsid w:val="008C2CFC"/>
    <w:rsid w:val="008C7151"/>
    <w:rsid w:val="008D24E7"/>
    <w:rsid w:val="008E111D"/>
    <w:rsid w:val="008E216C"/>
    <w:rsid w:val="008E4C00"/>
    <w:rsid w:val="008E5867"/>
    <w:rsid w:val="008F0F79"/>
    <w:rsid w:val="00904E7A"/>
    <w:rsid w:val="009070DE"/>
    <w:rsid w:val="009134F9"/>
    <w:rsid w:val="0093390E"/>
    <w:rsid w:val="009349C8"/>
    <w:rsid w:val="009436AB"/>
    <w:rsid w:val="0094474D"/>
    <w:rsid w:val="00961A45"/>
    <w:rsid w:val="00965F76"/>
    <w:rsid w:val="00971A6E"/>
    <w:rsid w:val="00971B31"/>
    <w:rsid w:val="00972001"/>
    <w:rsid w:val="00972572"/>
    <w:rsid w:val="00973994"/>
    <w:rsid w:val="00981339"/>
    <w:rsid w:val="0098522A"/>
    <w:rsid w:val="0098726F"/>
    <w:rsid w:val="00987CA4"/>
    <w:rsid w:val="00990100"/>
    <w:rsid w:val="00991EAE"/>
    <w:rsid w:val="009935B2"/>
    <w:rsid w:val="0099448C"/>
    <w:rsid w:val="009A27B1"/>
    <w:rsid w:val="009A3C1D"/>
    <w:rsid w:val="009A58B1"/>
    <w:rsid w:val="009A6C36"/>
    <w:rsid w:val="009B0B16"/>
    <w:rsid w:val="009C0DA4"/>
    <w:rsid w:val="009E4B2A"/>
    <w:rsid w:val="009F18D7"/>
    <w:rsid w:val="009F1A61"/>
    <w:rsid w:val="009F5DAC"/>
    <w:rsid w:val="009F63F2"/>
    <w:rsid w:val="00A019F2"/>
    <w:rsid w:val="00A024D7"/>
    <w:rsid w:val="00A026BB"/>
    <w:rsid w:val="00A149E1"/>
    <w:rsid w:val="00A1587E"/>
    <w:rsid w:val="00A22519"/>
    <w:rsid w:val="00A22971"/>
    <w:rsid w:val="00A24AA9"/>
    <w:rsid w:val="00A24EAA"/>
    <w:rsid w:val="00A27FFE"/>
    <w:rsid w:val="00A30DAA"/>
    <w:rsid w:val="00A31F67"/>
    <w:rsid w:val="00A34266"/>
    <w:rsid w:val="00A463E2"/>
    <w:rsid w:val="00A501E0"/>
    <w:rsid w:val="00A5234A"/>
    <w:rsid w:val="00A52E6F"/>
    <w:rsid w:val="00A5325D"/>
    <w:rsid w:val="00A533BE"/>
    <w:rsid w:val="00A5491C"/>
    <w:rsid w:val="00A553FB"/>
    <w:rsid w:val="00A60CC8"/>
    <w:rsid w:val="00A64582"/>
    <w:rsid w:val="00A64926"/>
    <w:rsid w:val="00A72222"/>
    <w:rsid w:val="00A73552"/>
    <w:rsid w:val="00A75093"/>
    <w:rsid w:val="00A75D06"/>
    <w:rsid w:val="00A7760F"/>
    <w:rsid w:val="00A80870"/>
    <w:rsid w:val="00A81797"/>
    <w:rsid w:val="00A84DA2"/>
    <w:rsid w:val="00A85784"/>
    <w:rsid w:val="00AA0804"/>
    <w:rsid w:val="00AA2D64"/>
    <w:rsid w:val="00AB0051"/>
    <w:rsid w:val="00AC0393"/>
    <w:rsid w:val="00AC25C7"/>
    <w:rsid w:val="00AC337C"/>
    <w:rsid w:val="00AD0643"/>
    <w:rsid w:val="00AD082B"/>
    <w:rsid w:val="00AD2E31"/>
    <w:rsid w:val="00AD49D9"/>
    <w:rsid w:val="00AD557D"/>
    <w:rsid w:val="00AD6420"/>
    <w:rsid w:val="00AE0A64"/>
    <w:rsid w:val="00AE24A5"/>
    <w:rsid w:val="00AE3010"/>
    <w:rsid w:val="00AE6DCC"/>
    <w:rsid w:val="00AF2154"/>
    <w:rsid w:val="00B136C0"/>
    <w:rsid w:val="00B178C7"/>
    <w:rsid w:val="00B22DF9"/>
    <w:rsid w:val="00B3066C"/>
    <w:rsid w:val="00B30A97"/>
    <w:rsid w:val="00B31D6B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A64DA"/>
    <w:rsid w:val="00BB0907"/>
    <w:rsid w:val="00BB2CE8"/>
    <w:rsid w:val="00BC552B"/>
    <w:rsid w:val="00BC6DD0"/>
    <w:rsid w:val="00BD326A"/>
    <w:rsid w:val="00BE4D25"/>
    <w:rsid w:val="00BF4BC0"/>
    <w:rsid w:val="00C061DC"/>
    <w:rsid w:val="00C06D87"/>
    <w:rsid w:val="00C124B0"/>
    <w:rsid w:val="00C1478F"/>
    <w:rsid w:val="00C166CC"/>
    <w:rsid w:val="00C214B8"/>
    <w:rsid w:val="00C358C9"/>
    <w:rsid w:val="00C36A90"/>
    <w:rsid w:val="00C4658D"/>
    <w:rsid w:val="00C47A56"/>
    <w:rsid w:val="00C52005"/>
    <w:rsid w:val="00C53FD2"/>
    <w:rsid w:val="00C63E2D"/>
    <w:rsid w:val="00C66D09"/>
    <w:rsid w:val="00C73539"/>
    <w:rsid w:val="00C859FC"/>
    <w:rsid w:val="00C86966"/>
    <w:rsid w:val="00C86E53"/>
    <w:rsid w:val="00C87602"/>
    <w:rsid w:val="00C928A5"/>
    <w:rsid w:val="00C953A1"/>
    <w:rsid w:val="00CA105D"/>
    <w:rsid w:val="00CA6402"/>
    <w:rsid w:val="00CA6411"/>
    <w:rsid w:val="00CB0A56"/>
    <w:rsid w:val="00CB73A0"/>
    <w:rsid w:val="00CC0DEB"/>
    <w:rsid w:val="00CC0EF9"/>
    <w:rsid w:val="00CC1580"/>
    <w:rsid w:val="00CC1867"/>
    <w:rsid w:val="00CC3640"/>
    <w:rsid w:val="00CC416C"/>
    <w:rsid w:val="00CC73ED"/>
    <w:rsid w:val="00CD02A6"/>
    <w:rsid w:val="00CD340A"/>
    <w:rsid w:val="00CD678C"/>
    <w:rsid w:val="00CD7E9F"/>
    <w:rsid w:val="00CE2DF9"/>
    <w:rsid w:val="00CE71F2"/>
    <w:rsid w:val="00CF030A"/>
    <w:rsid w:val="00CF1295"/>
    <w:rsid w:val="00CF340A"/>
    <w:rsid w:val="00CF35C1"/>
    <w:rsid w:val="00CF77E6"/>
    <w:rsid w:val="00D026AD"/>
    <w:rsid w:val="00D1034B"/>
    <w:rsid w:val="00D17614"/>
    <w:rsid w:val="00D21E2A"/>
    <w:rsid w:val="00D222BD"/>
    <w:rsid w:val="00D34EDC"/>
    <w:rsid w:val="00D40246"/>
    <w:rsid w:val="00D42B0E"/>
    <w:rsid w:val="00D42C9C"/>
    <w:rsid w:val="00D43195"/>
    <w:rsid w:val="00D44C4D"/>
    <w:rsid w:val="00D45A90"/>
    <w:rsid w:val="00D507F6"/>
    <w:rsid w:val="00D554FB"/>
    <w:rsid w:val="00D63747"/>
    <w:rsid w:val="00D64B96"/>
    <w:rsid w:val="00D67DCA"/>
    <w:rsid w:val="00D734A0"/>
    <w:rsid w:val="00D804BC"/>
    <w:rsid w:val="00D809FC"/>
    <w:rsid w:val="00D81761"/>
    <w:rsid w:val="00D81D36"/>
    <w:rsid w:val="00D853AD"/>
    <w:rsid w:val="00D85849"/>
    <w:rsid w:val="00D87FCD"/>
    <w:rsid w:val="00D9119F"/>
    <w:rsid w:val="00D93C1F"/>
    <w:rsid w:val="00D94BC1"/>
    <w:rsid w:val="00D963F4"/>
    <w:rsid w:val="00DA417D"/>
    <w:rsid w:val="00DB06DF"/>
    <w:rsid w:val="00DB50D4"/>
    <w:rsid w:val="00DB52EC"/>
    <w:rsid w:val="00DB6EB2"/>
    <w:rsid w:val="00DC0614"/>
    <w:rsid w:val="00DC2099"/>
    <w:rsid w:val="00DC656E"/>
    <w:rsid w:val="00DD0408"/>
    <w:rsid w:val="00DD3663"/>
    <w:rsid w:val="00DD48D8"/>
    <w:rsid w:val="00DD6F86"/>
    <w:rsid w:val="00DE1DD7"/>
    <w:rsid w:val="00DE37AE"/>
    <w:rsid w:val="00DE5A9F"/>
    <w:rsid w:val="00DE69F9"/>
    <w:rsid w:val="00DE7C57"/>
    <w:rsid w:val="00DF0C57"/>
    <w:rsid w:val="00E0107B"/>
    <w:rsid w:val="00E03A1A"/>
    <w:rsid w:val="00E0459A"/>
    <w:rsid w:val="00E074AE"/>
    <w:rsid w:val="00E07D17"/>
    <w:rsid w:val="00E1065A"/>
    <w:rsid w:val="00E12F77"/>
    <w:rsid w:val="00E16424"/>
    <w:rsid w:val="00E214DD"/>
    <w:rsid w:val="00E253B7"/>
    <w:rsid w:val="00E27C3D"/>
    <w:rsid w:val="00E30EBF"/>
    <w:rsid w:val="00E40E62"/>
    <w:rsid w:val="00E56937"/>
    <w:rsid w:val="00E56A86"/>
    <w:rsid w:val="00E61A02"/>
    <w:rsid w:val="00E63636"/>
    <w:rsid w:val="00E66933"/>
    <w:rsid w:val="00E66AD6"/>
    <w:rsid w:val="00E66B1C"/>
    <w:rsid w:val="00E675F6"/>
    <w:rsid w:val="00E73CCE"/>
    <w:rsid w:val="00E75C96"/>
    <w:rsid w:val="00E8355E"/>
    <w:rsid w:val="00E9245C"/>
    <w:rsid w:val="00E928D0"/>
    <w:rsid w:val="00E94E98"/>
    <w:rsid w:val="00E94EFE"/>
    <w:rsid w:val="00E953D1"/>
    <w:rsid w:val="00E959D7"/>
    <w:rsid w:val="00EA1CCA"/>
    <w:rsid w:val="00EB2113"/>
    <w:rsid w:val="00EC5C52"/>
    <w:rsid w:val="00EC63C0"/>
    <w:rsid w:val="00ED0EF0"/>
    <w:rsid w:val="00ED2F1D"/>
    <w:rsid w:val="00ED34C0"/>
    <w:rsid w:val="00ED77D0"/>
    <w:rsid w:val="00EF281A"/>
    <w:rsid w:val="00EF34B0"/>
    <w:rsid w:val="00EF485A"/>
    <w:rsid w:val="00F03A5A"/>
    <w:rsid w:val="00F101F3"/>
    <w:rsid w:val="00F17D9A"/>
    <w:rsid w:val="00F216FD"/>
    <w:rsid w:val="00F221A1"/>
    <w:rsid w:val="00F251B3"/>
    <w:rsid w:val="00F411E7"/>
    <w:rsid w:val="00F41427"/>
    <w:rsid w:val="00F41C06"/>
    <w:rsid w:val="00F443DB"/>
    <w:rsid w:val="00F51807"/>
    <w:rsid w:val="00F576B0"/>
    <w:rsid w:val="00F66E50"/>
    <w:rsid w:val="00F71E2B"/>
    <w:rsid w:val="00F73415"/>
    <w:rsid w:val="00F82B96"/>
    <w:rsid w:val="00F84B6B"/>
    <w:rsid w:val="00F875C0"/>
    <w:rsid w:val="00F87964"/>
    <w:rsid w:val="00F9610B"/>
    <w:rsid w:val="00FB19AE"/>
    <w:rsid w:val="00FB4DDD"/>
    <w:rsid w:val="00FB64C5"/>
    <w:rsid w:val="00FD0187"/>
    <w:rsid w:val="00FD7DD7"/>
    <w:rsid w:val="00FE2441"/>
    <w:rsid w:val="00FE24E1"/>
    <w:rsid w:val="00FE34DC"/>
    <w:rsid w:val="00FF530F"/>
    <w:rsid w:val="00FF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3EE0F1"/>
  <w15:docId w15:val="{FAFD3E70-DA4F-47E5-B93A-89B6E34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AE6D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067D14"/>
    <w:pPr>
      <w:ind w:left="708"/>
    </w:pPr>
  </w:style>
  <w:style w:type="paragraph" w:styleId="Nincstrkz">
    <w:name w:val="No Spacing"/>
    <w:uiPriority w:val="1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  <w:style w:type="table" w:styleId="Rcsostblzat">
    <w:name w:val="Table Grid"/>
    <w:basedOn w:val="Normltblzat"/>
    <w:locked/>
    <w:rsid w:val="00B3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B6C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B6C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B6CFF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C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CFF"/>
    <w:rPr>
      <w:rFonts w:ascii="Times New Roman" w:eastAsia="Times New Roman" w:hAnsi="Times New Roman"/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AE6DC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ubheading-category">
    <w:name w:val="subheading-category"/>
    <w:basedOn w:val="Bekezdsalapbettpusa"/>
    <w:rsid w:val="00AE6DCC"/>
  </w:style>
  <w:style w:type="character" w:styleId="Kiemels2">
    <w:name w:val="Strong"/>
    <w:basedOn w:val="Bekezdsalapbettpusa"/>
    <w:uiPriority w:val="22"/>
    <w:qFormat/>
    <w:locked/>
    <w:rsid w:val="00E16424"/>
    <w:rPr>
      <w:b/>
      <w:bCs/>
    </w:rPr>
  </w:style>
  <w:style w:type="character" w:customStyle="1" w:styleId="ms-1">
    <w:name w:val="ms-1"/>
    <w:basedOn w:val="Bekezdsalapbettpusa"/>
    <w:rsid w:val="00E16424"/>
  </w:style>
  <w:style w:type="character" w:customStyle="1" w:styleId="max-w-15ch">
    <w:name w:val="max-w-[15ch]"/>
    <w:basedOn w:val="Bekezdsalapbettpusa"/>
    <w:rsid w:val="00E16424"/>
  </w:style>
  <w:style w:type="character" w:customStyle="1" w:styleId="-me-1">
    <w:name w:val="-me-1"/>
    <w:basedOn w:val="Bekezdsalapbettpusa"/>
    <w:rsid w:val="00E16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9D460-60DD-4511-A13D-CAECBC85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1522</Words>
  <Characters>7538</Characters>
  <Application>Microsoft Office Word</Application>
  <DocSecurity>0</DocSecurity>
  <Lines>62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Éva</cp:lastModifiedBy>
  <cp:revision>44</cp:revision>
  <cp:lastPrinted>2024-11-05T14:01:00Z</cp:lastPrinted>
  <dcterms:created xsi:type="dcterms:W3CDTF">2024-10-21T12:04:00Z</dcterms:created>
  <dcterms:modified xsi:type="dcterms:W3CDTF">2025-11-21T06:55:00Z</dcterms:modified>
</cp:coreProperties>
</file>